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89E" w:rsidRPr="006E289E" w:rsidRDefault="006E289E" w:rsidP="006E289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6E289E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Указ Президента РФ от 15.02.2006 N 116 (ред. от 29.07.2017) "О мерах по противодействию терроризму" (вместе с "Положением о Национальном антитеррористическом комитете")</w:t>
      </w:r>
    </w:p>
    <w:p w:rsidR="006E289E" w:rsidRPr="006E289E" w:rsidRDefault="006E289E" w:rsidP="006E28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 ноября 2018 г. 23:05 </w:t>
      </w:r>
    </w:p>
    <w:p w:rsidR="006E289E" w:rsidRPr="006E289E" w:rsidRDefault="006E289E" w:rsidP="006E28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100003"/>
      <w:bookmarkEnd w:id="0"/>
      <w:r w:rsidRPr="006E28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УКАЗ</w:t>
      </w:r>
    </w:p>
    <w:p w:rsidR="006E289E" w:rsidRPr="006E289E" w:rsidRDefault="006E289E" w:rsidP="006E28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100004"/>
      <w:bookmarkEnd w:id="1"/>
      <w:r w:rsidRPr="006E28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ПРЕЗИДЕНТА РОССИЙСКОЙ ФЕДЕРАЦИИ</w:t>
      </w:r>
    </w:p>
    <w:p w:rsidR="006E289E" w:rsidRPr="006E289E" w:rsidRDefault="006E289E" w:rsidP="006E28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100005"/>
      <w:bookmarkEnd w:id="2"/>
      <w:r w:rsidRPr="006E28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МЕРАХ ПО ПРОТИВОДЕЙСТВИЮ ТЕРРОРИЗМУ</w:t>
      </w:r>
    </w:p>
    <w:p w:rsidR="006E289E" w:rsidRPr="006E289E" w:rsidRDefault="006E289E" w:rsidP="006E2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100006"/>
      <w:bookmarkEnd w:id="3"/>
      <w:r w:rsidRPr="006E289E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совершенствования государственного управления в области противодействия терроризму постановляю:</w:t>
      </w:r>
    </w:p>
    <w:p w:rsidR="006E289E" w:rsidRPr="006E289E" w:rsidRDefault="006E289E" w:rsidP="006E2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100007"/>
      <w:bookmarkEnd w:id="4"/>
      <w:r w:rsidRPr="006E289E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Образовать Национальный антитеррористический комитет (далее - Комитет).</w:t>
      </w:r>
    </w:p>
    <w:p w:rsidR="006E289E" w:rsidRPr="006E289E" w:rsidRDefault="006E289E" w:rsidP="006E2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100008"/>
      <w:bookmarkEnd w:id="5"/>
      <w:r w:rsidRPr="006E289E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Установить, что председателем Национального антитеррористического комитета (далее - председатель Комитета) по должности является директор Федеральной службы безопасности Российской Федерации.</w:t>
      </w:r>
    </w:p>
    <w:p w:rsidR="006E289E" w:rsidRPr="006E289E" w:rsidRDefault="006E289E" w:rsidP="006E2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100009"/>
      <w:bookmarkEnd w:id="6"/>
      <w:r w:rsidRPr="006E289E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Образовать для координации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по профилактике терроризма, а также по минимизации и ликвидации последствий его проявлений антитеррористические комиссии в субъектах Российской Федерации.</w:t>
      </w:r>
    </w:p>
    <w:p w:rsidR="006E289E" w:rsidRPr="006E289E" w:rsidRDefault="006E289E" w:rsidP="006E2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100010"/>
      <w:bookmarkEnd w:id="7"/>
      <w:r w:rsidRPr="006E289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Руководителями антитеррористических комиссий в субъектах Российской Федерации по должности являются высшие должностные лица (руководители высших исполнительных органов государственной власти) субъектов Российской Федерации.</w:t>
      </w:r>
    </w:p>
    <w:p w:rsidR="006E289E" w:rsidRPr="006E289E" w:rsidRDefault="006E289E" w:rsidP="006E2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100147"/>
      <w:bookmarkStart w:id="9" w:name="100011"/>
      <w:bookmarkStart w:id="10" w:name="100012"/>
      <w:bookmarkEnd w:id="8"/>
      <w:bookmarkEnd w:id="9"/>
      <w:bookmarkEnd w:id="10"/>
      <w:r w:rsidRPr="006E2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Для организации планирования применения сил и средств федеральных органов исполнительной власти и их территориальных органов по борьбе с терроризмом, а также для управления </w:t>
      </w:r>
      <w:proofErr w:type="spellStart"/>
      <w:r w:rsidRPr="006E28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контртеррористическими</w:t>
      </w:r>
      <w:proofErr w:type="spellEnd"/>
      <w:r w:rsidRPr="006E2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операциями образовать:</w:t>
      </w:r>
    </w:p>
    <w:p w:rsidR="006E289E" w:rsidRPr="006E289E" w:rsidRDefault="006E289E" w:rsidP="006E2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89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составе Комитета - Федеральный оперативный штаб;</w:t>
      </w:r>
    </w:p>
    <w:p w:rsidR="006E289E" w:rsidRPr="006E289E" w:rsidRDefault="006E289E" w:rsidP="006E2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100149"/>
      <w:bookmarkEnd w:id="11"/>
      <w:r w:rsidRPr="006E289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оперативные штабы в субъектах Российской Федерации.</w:t>
      </w:r>
    </w:p>
    <w:p w:rsidR="006E289E" w:rsidRPr="006E289E" w:rsidRDefault="006E289E" w:rsidP="006E2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100228"/>
      <w:bookmarkStart w:id="13" w:name="100150"/>
      <w:bookmarkStart w:id="14" w:name="100151"/>
      <w:bookmarkEnd w:id="12"/>
      <w:bookmarkEnd w:id="13"/>
      <w:bookmarkEnd w:id="14"/>
      <w:r w:rsidRPr="006E2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Возложить функцию по непосредственному руководству специальными силами и средствами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актов на территории </w:t>
      </w:r>
      <w:proofErr w:type="spellStart"/>
      <w:r w:rsidRPr="006E289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Северо-Кавказского</w:t>
      </w:r>
      <w:proofErr w:type="spellEnd"/>
      <w:r w:rsidRPr="006E2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региона Российской Федерации, на оперативные штабы в субъектах Российской Федерации, на территориях которых дислоцируются указанные силы и средства.</w:t>
      </w:r>
    </w:p>
    <w:p w:rsidR="006E289E" w:rsidRPr="006E289E" w:rsidRDefault="006E289E" w:rsidP="006E2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100255"/>
      <w:bookmarkStart w:id="16" w:name="100229"/>
      <w:bookmarkStart w:id="17" w:name="100230"/>
      <w:bookmarkStart w:id="18" w:name="100231"/>
      <w:bookmarkEnd w:id="15"/>
      <w:bookmarkEnd w:id="16"/>
      <w:bookmarkEnd w:id="17"/>
      <w:bookmarkEnd w:id="18"/>
      <w:r w:rsidRPr="006E289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Абзацы второй - четвертый утратили силу с 26 декабря 2015 года. - Указ Президента РФ от 26.12.2015 N 664.</w:t>
      </w:r>
    </w:p>
    <w:p w:rsidR="006E289E" w:rsidRPr="006E289E" w:rsidRDefault="006E289E" w:rsidP="006E2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100013"/>
      <w:bookmarkEnd w:id="19"/>
      <w:r w:rsidRPr="006E289E">
        <w:rPr>
          <w:rFonts w:ascii="Times New Roman" w:eastAsia="Times New Roman" w:hAnsi="Times New Roman" w:cs="Times New Roman"/>
          <w:sz w:val="24"/>
          <w:szCs w:val="24"/>
          <w:lang w:eastAsia="ru-RU"/>
        </w:rPr>
        <w:t>5. Установить, что:</w:t>
      </w:r>
    </w:p>
    <w:p w:rsidR="006E289E" w:rsidRPr="006E289E" w:rsidRDefault="006E289E" w:rsidP="006E2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100014"/>
      <w:bookmarkEnd w:id="20"/>
      <w:r w:rsidRPr="006E28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решения Федерального оперативного штаба, принятые в соответствии с его компетенцией, обязательны для всех государственных органов, представители которых входят в его состав и в состав оперативных штабов в субъектах Российской Федерации;</w:t>
      </w:r>
    </w:p>
    <w:p w:rsidR="006E289E" w:rsidRPr="006E289E" w:rsidRDefault="006E289E" w:rsidP="006E2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100015"/>
      <w:bookmarkEnd w:id="21"/>
      <w:r w:rsidRPr="006E289E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решения оперативных штабов в субъектах Российской Федерации, принятые в соответствии с их компетенцией, обязательны для всех государственных органов, представители которых входят в их состав.</w:t>
      </w:r>
    </w:p>
    <w:p w:rsidR="006E289E" w:rsidRPr="006E289E" w:rsidRDefault="006E289E" w:rsidP="006E2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100016"/>
      <w:bookmarkEnd w:id="22"/>
      <w:r w:rsidRPr="006E289E">
        <w:rPr>
          <w:rFonts w:ascii="Times New Roman" w:eastAsia="Times New Roman" w:hAnsi="Times New Roman" w:cs="Times New Roman"/>
          <w:sz w:val="24"/>
          <w:szCs w:val="24"/>
          <w:lang w:eastAsia="ru-RU"/>
        </w:rPr>
        <w:t>6. Установить, что:</w:t>
      </w:r>
    </w:p>
    <w:p w:rsidR="006E289E" w:rsidRPr="006E289E" w:rsidRDefault="006E289E" w:rsidP="006E2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100017"/>
      <w:bookmarkEnd w:id="23"/>
      <w:r w:rsidRPr="006E289E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руководителя Федерального оперативного штаба назначает председатель Комитета;</w:t>
      </w:r>
    </w:p>
    <w:p w:rsidR="006E289E" w:rsidRDefault="006E289E" w:rsidP="006E28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100232"/>
      <w:bookmarkStart w:id="25" w:name="100152"/>
      <w:bookmarkStart w:id="26" w:name="100018"/>
      <w:bookmarkEnd w:id="24"/>
      <w:bookmarkEnd w:id="25"/>
      <w:bookmarkEnd w:id="26"/>
      <w:r w:rsidRPr="006E289E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руководителями оперативных штабов в субъектах Российской Федерации, по должности являются руководители территориальных органов Федеральной службы безопасности Российской Федерации в соответствующих субъектах Российской Федерации, если председателем Комитета не принято иное решение;</w:t>
      </w:r>
    </w:p>
    <w:p w:rsidR="006E289E" w:rsidRDefault="006E289E" w:rsidP="006E289E">
      <w:pPr>
        <w:pStyle w:val="pboth"/>
        <w:spacing w:before="0" w:beforeAutospacing="0" w:after="0" w:afterAutospacing="0"/>
      </w:pPr>
      <w:r>
        <w:t>в) утратил силу с 1 октября 2009 года. - Указ Президента РФ от 10.11.2009 N 1267;</w:t>
      </w:r>
    </w:p>
    <w:p w:rsidR="006E289E" w:rsidRDefault="006E289E" w:rsidP="006E289E">
      <w:pPr>
        <w:pStyle w:val="pboth"/>
        <w:spacing w:before="0" w:beforeAutospacing="0" w:after="0" w:afterAutospacing="0"/>
      </w:pPr>
      <w:r>
        <w:t>г) утратил силу с 29 июля 2017 года. - Указ Президента РФ от 29.07.2017 N 345.</w:t>
      </w:r>
    </w:p>
    <w:p w:rsidR="006E289E" w:rsidRDefault="006E289E" w:rsidP="006E289E">
      <w:pPr>
        <w:pStyle w:val="pboth"/>
        <w:spacing w:before="0" w:beforeAutospacing="0" w:after="0" w:afterAutospacing="0"/>
      </w:pPr>
      <w:r>
        <w:t>7. Утратил силу со 2 августа 2006 года. - Указ Президента РФ от 02.08.2006 N 832с.</w:t>
      </w:r>
    </w:p>
    <w:p w:rsidR="006E289E" w:rsidRDefault="006E289E" w:rsidP="006E289E">
      <w:pPr>
        <w:pStyle w:val="pboth"/>
        <w:spacing w:before="0" w:beforeAutospacing="0" w:after="0" w:afterAutospacing="0"/>
      </w:pPr>
      <w:r>
        <w:t xml:space="preserve">7.1. </w:t>
      </w:r>
      <w:proofErr w:type="gramStart"/>
      <w:r>
        <w:t>Министерству внутренних дел Российской Федерации совместно с Министерством обороны Российской Федерации до 15 декабря 2006 г. представить в установленном порядке предложения по реорганизации Объединенной группировки, предусмотрев возможность поэтапного вывода в 2007 - 2008 годах подразделений внутренних войск Министерства внутренних дел Российской Федерации и Вооруженных Сил Российской Федерации, дислоцированных в Чеченской Республике на временной основе.</w:t>
      </w:r>
      <w:proofErr w:type="gramEnd"/>
    </w:p>
    <w:p w:rsidR="006E289E" w:rsidRDefault="006E289E" w:rsidP="006E289E">
      <w:pPr>
        <w:pStyle w:val="pboth"/>
      </w:pPr>
      <w:r>
        <w:t>8 - 9. Утратили силу с 26 декабря 2015 года. - Указ Президента РФ от 26.12.2015 N 664.</w:t>
      </w:r>
    </w:p>
    <w:p w:rsidR="006E289E" w:rsidRDefault="006E289E" w:rsidP="006E289E">
      <w:pPr>
        <w:pStyle w:val="pboth"/>
      </w:pPr>
      <w:r>
        <w:t>10. Утвердить прилагаемые:</w:t>
      </w:r>
    </w:p>
    <w:p w:rsidR="006E289E" w:rsidRDefault="006E289E" w:rsidP="006E289E">
      <w:pPr>
        <w:pStyle w:val="pboth"/>
      </w:pPr>
      <w:r>
        <w:t>а) утратил силу с 26 декабря 2015 года. - Указ Президента РФ от 26.12.2015 N 664;</w:t>
      </w:r>
    </w:p>
    <w:p w:rsidR="006E289E" w:rsidRDefault="006E289E" w:rsidP="006E289E">
      <w:pPr>
        <w:pStyle w:val="pboth"/>
      </w:pPr>
      <w:r>
        <w:t>б) утратил силу со 2 сентября 2012 года. - Указ Президента РФ от 02.09.2012 N 1258;</w:t>
      </w:r>
    </w:p>
    <w:p w:rsidR="006E289E" w:rsidRDefault="006E289E" w:rsidP="006E289E">
      <w:pPr>
        <w:pStyle w:val="pboth"/>
      </w:pPr>
      <w:r>
        <w:t xml:space="preserve">в) </w:t>
      </w:r>
      <w:hyperlink r:id="rId4" w:anchor="100117" w:history="1">
        <w:r>
          <w:rPr>
            <w:rStyle w:val="a3"/>
          </w:rPr>
          <w:t>состав</w:t>
        </w:r>
      </w:hyperlink>
      <w:r>
        <w:t xml:space="preserve"> антитеррористической комиссии в субъекте Российской Федерации по должностям;</w:t>
      </w:r>
    </w:p>
    <w:p w:rsidR="006E289E" w:rsidRDefault="006E289E" w:rsidP="006E289E">
      <w:pPr>
        <w:pStyle w:val="pboth"/>
      </w:pPr>
      <w:r>
        <w:t xml:space="preserve">г) </w:t>
      </w:r>
      <w:hyperlink r:id="rId5" w:anchor="100125" w:history="1">
        <w:r>
          <w:rPr>
            <w:rStyle w:val="a3"/>
          </w:rPr>
          <w:t>состав</w:t>
        </w:r>
      </w:hyperlink>
      <w:r>
        <w:t xml:space="preserve"> Федерального оперативного штаба по должностям;</w:t>
      </w:r>
    </w:p>
    <w:p w:rsidR="006E289E" w:rsidRDefault="006E289E" w:rsidP="006E289E">
      <w:pPr>
        <w:pStyle w:val="pboth"/>
      </w:pPr>
      <w:proofErr w:type="spellStart"/>
      <w:r>
        <w:t>д</w:t>
      </w:r>
      <w:proofErr w:type="spellEnd"/>
      <w:r>
        <w:t xml:space="preserve">) </w:t>
      </w:r>
      <w:hyperlink r:id="rId6" w:anchor="100137" w:history="1">
        <w:r>
          <w:rPr>
            <w:rStyle w:val="a3"/>
          </w:rPr>
          <w:t>состав</w:t>
        </w:r>
      </w:hyperlink>
      <w:r>
        <w:t xml:space="preserve"> оперативного штаба в субъекте Российской Федерации по должностям;</w:t>
      </w:r>
    </w:p>
    <w:p w:rsidR="006E289E" w:rsidRDefault="006E289E" w:rsidP="006E289E">
      <w:pPr>
        <w:pStyle w:val="pboth"/>
      </w:pPr>
      <w:r>
        <w:t>е) утратил силу с 1 октября 2009 года. - Указ Президента РФ от 10.11.2009 N 1267.</w:t>
      </w:r>
    </w:p>
    <w:p w:rsidR="006E289E" w:rsidRDefault="006E289E" w:rsidP="006E289E">
      <w:pPr>
        <w:pStyle w:val="pboth"/>
      </w:pPr>
      <w:r>
        <w:t>11. Образовать для организационного и материально-технического обеспечения деятельности Комитета, Федерального оперативного штаба и оперативных штабов в субъектах Российской Федерации:</w:t>
      </w:r>
    </w:p>
    <w:p w:rsidR="006E289E" w:rsidRDefault="006E289E" w:rsidP="006E289E">
      <w:pPr>
        <w:pStyle w:val="pboth"/>
      </w:pPr>
      <w:r>
        <w:t>а) в составе Федеральной службы безопасности Российской Федерации - аппарат Национального антитеррористического комитета;</w:t>
      </w:r>
    </w:p>
    <w:p w:rsidR="006E289E" w:rsidRDefault="006E289E" w:rsidP="006E289E">
      <w:pPr>
        <w:pStyle w:val="pboth"/>
      </w:pPr>
      <w:r>
        <w:t>б) в органах федеральной службы безопасности - аппараты соответствующих оперативных штабов.</w:t>
      </w:r>
    </w:p>
    <w:p w:rsidR="006E289E" w:rsidRDefault="006E289E" w:rsidP="006E289E">
      <w:pPr>
        <w:pStyle w:val="pboth"/>
      </w:pPr>
      <w:r>
        <w:t>12. Установить, что:</w:t>
      </w:r>
    </w:p>
    <w:p w:rsidR="006E289E" w:rsidRDefault="006E289E" w:rsidP="006E289E">
      <w:pPr>
        <w:pStyle w:val="pboth"/>
      </w:pPr>
      <w:r>
        <w:lastRenderedPageBreak/>
        <w:t>а) положение об антитеррористической комиссии в субъекте Российской Федерац</w:t>
      </w:r>
      <w:proofErr w:type="gramStart"/>
      <w:r>
        <w:t>ии и ее</w:t>
      </w:r>
      <w:proofErr w:type="gramEnd"/>
      <w:r>
        <w:t xml:space="preserve"> регламент утверждаются председателем Комитета;</w:t>
      </w:r>
    </w:p>
    <w:p w:rsidR="006E289E" w:rsidRDefault="006E289E" w:rsidP="006E289E">
      <w:pPr>
        <w:pStyle w:val="pboth"/>
      </w:pPr>
      <w:r>
        <w:t>б) организационное и материально-техническое обеспечение деятельности антитеррористических комиссий в субъектах Российской Федерации осуществляется высшими должностными лицами (руководителями высших исполнительных органов государственной власти) субъектов Российской Федерации.</w:t>
      </w:r>
    </w:p>
    <w:p w:rsidR="006E289E" w:rsidRDefault="006E289E" w:rsidP="006E289E">
      <w:pPr>
        <w:pStyle w:val="pboth"/>
      </w:pPr>
      <w:r>
        <w:t>13. Увеличить штатную численность центрального аппарата:</w:t>
      </w:r>
    </w:p>
    <w:p w:rsidR="006E289E" w:rsidRDefault="006E289E" w:rsidP="006E289E">
      <w:pPr>
        <w:pStyle w:val="pboth"/>
      </w:pPr>
      <w:bookmarkStart w:id="27" w:name="100036"/>
      <w:bookmarkEnd w:id="27"/>
      <w:r>
        <w:t>а) Федеральной службы безопасности Российской Федерации - на 300 единиц;</w:t>
      </w:r>
    </w:p>
    <w:p w:rsidR="006E289E" w:rsidRDefault="006E289E" w:rsidP="006E289E">
      <w:pPr>
        <w:pStyle w:val="pboth"/>
      </w:pPr>
      <w:bookmarkStart w:id="28" w:name="100037"/>
      <w:bookmarkEnd w:id="28"/>
      <w:r>
        <w:t>б) Федеральной службы охраны Российской Федерации - на 7 единиц.</w:t>
      </w:r>
    </w:p>
    <w:p w:rsidR="006E289E" w:rsidRDefault="006E289E" w:rsidP="006E289E">
      <w:pPr>
        <w:pStyle w:val="pboth"/>
      </w:pPr>
      <w:bookmarkStart w:id="29" w:name="100038"/>
      <w:bookmarkEnd w:id="29"/>
      <w:r>
        <w:t>14. Установить, что:</w:t>
      </w:r>
    </w:p>
    <w:p w:rsidR="006E289E" w:rsidRDefault="006E289E" w:rsidP="006E289E">
      <w:pPr>
        <w:pStyle w:val="pboth"/>
      </w:pPr>
      <w:bookmarkStart w:id="30" w:name="100039"/>
      <w:bookmarkEnd w:id="30"/>
      <w:r>
        <w:t>а) структура аппаратов Комитета, Федерального оперативного штаба и оперативных штабов в субъектах Российской Федерации, штатная численность указанных аппаратов и порядок их комплектования определяются директором Федеральной службы безопасности Российской Федерации;</w:t>
      </w:r>
    </w:p>
    <w:p w:rsidR="006E289E" w:rsidRDefault="006E289E" w:rsidP="006E289E">
      <w:pPr>
        <w:pStyle w:val="pboth"/>
      </w:pPr>
      <w:bookmarkStart w:id="31" w:name="100040"/>
      <w:bookmarkEnd w:id="31"/>
      <w:r>
        <w:t>б) должности в аппаратах Комитета, Федерального оперативного штаба и оперативных штабов в субъектах Российской Федерации подлежат замещению федеральными государственными служащими, в том числе военнослужащими органов федеральной службы безопасности, а также прикомандированными к Федеральной службе безопасности Российской Федерации военнослужащими и сотрудниками федеральных органов исполнительной власти по согласованию с такими органами.</w:t>
      </w:r>
    </w:p>
    <w:p w:rsidR="006E289E" w:rsidRDefault="006E289E" w:rsidP="006E289E">
      <w:pPr>
        <w:pStyle w:val="pboth"/>
      </w:pPr>
      <w:bookmarkStart w:id="32" w:name="100041"/>
      <w:bookmarkEnd w:id="32"/>
      <w:r>
        <w:t>15. Председателю Комитета, руководителям Федерального оперативного штаба и оперативных штабов в субъектах Российской Федерации в месячный срок утвердить их персональный состав.</w:t>
      </w:r>
    </w:p>
    <w:p w:rsidR="006E289E" w:rsidRDefault="006E289E" w:rsidP="006E289E">
      <w:pPr>
        <w:pStyle w:val="pboth"/>
      </w:pPr>
      <w:bookmarkStart w:id="33" w:name="100042"/>
      <w:bookmarkEnd w:id="33"/>
      <w:r>
        <w:t>16. Председателю Комитета:</w:t>
      </w:r>
    </w:p>
    <w:p w:rsidR="006E289E" w:rsidRDefault="006E289E" w:rsidP="006E289E">
      <w:pPr>
        <w:pStyle w:val="pboth"/>
      </w:pPr>
      <w:bookmarkStart w:id="34" w:name="100043"/>
      <w:bookmarkEnd w:id="34"/>
      <w:r>
        <w:t>а) в 2-месячный срок утвердить:</w:t>
      </w:r>
    </w:p>
    <w:p w:rsidR="006E289E" w:rsidRDefault="006E289E" w:rsidP="006E289E">
      <w:pPr>
        <w:pStyle w:val="pboth"/>
      </w:pPr>
      <w:bookmarkStart w:id="35" w:name="100044"/>
      <w:bookmarkEnd w:id="35"/>
      <w:r>
        <w:t>положения о Федеральном оперативном штабе и оперативных штабах в субъектах Российской Федерации;</w:t>
      </w:r>
    </w:p>
    <w:p w:rsidR="006E289E" w:rsidRDefault="006E289E" w:rsidP="006E289E">
      <w:pPr>
        <w:pStyle w:val="pboth"/>
      </w:pPr>
      <w:bookmarkStart w:id="36" w:name="100045"/>
      <w:bookmarkEnd w:id="36"/>
      <w:r>
        <w:t>положения об аппаратах Комитета, Федерального оперативного штаба и оперативных штабов в субъектах Российской Федерации, а также их структуру;</w:t>
      </w:r>
    </w:p>
    <w:p w:rsidR="006E289E" w:rsidRDefault="006E289E" w:rsidP="006E289E">
      <w:pPr>
        <w:pStyle w:val="pboth"/>
      </w:pPr>
      <w:r>
        <w:t xml:space="preserve">б) в 3-месячный срок внести в установленном порядке предложения по совершенствованию управления </w:t>
      </w:r>
      <w:proofErr w:type="spellStart"/>
      <w:r>
        <w:t>контртеррористическими</w:t>
      </w:r>
      <w:proofErr w:type="spellEnd"/>
      <w:r>
        <w:t xml:space="preserve"> операциями на территории </w:t>
      </w:r>
      <w:proofErr w:type="spellStart"/>
      <w:r>
        <w:t>Северо-Кавказского</w:t>
      </w:r>
      <w:proofErr w:type="spellEnd"/>
      <w:r>
        <w:t xml:space="preserve"> региона Российской Федерации;</w:t>
      </w:r>
    </w:p>
    <w:p w:rsidR="006E289E" w:rsidRDefault="006E289E" w:rsidP="006E289E">
      <w:pPr>
        <w:pStyle w:val="pboth"/>
      </w:pPr>
      <w:bookmarkStart w:id="37" w:name="100047"/>
      <w:bookmarkEnd w:id="37"/>
      <w:r>
        <w:t>в) в 4-месячный срок утвердить положение об антитеррористической комиссии в субъекте Российской Федерац</w:t>
      </w:r>
      <w:proofErr w:type="gramStart"/>
      <w:r>
        <w:t>ии и ее</w:t>
      </w:r>
      <w:proofErr w:type="gramEnd"/>
      <w:r>
        <w:t xml:space="preserve"> регламент.</w:t>
      </w:r>
    </w:p>
    <w:p w:rsidR="006E289E" w:rsidRDefault="006E289E" w:rsidP="006E289E">
      <w:pPr>
        <w:pStyle w:val="pboth"/>
      </w:pPr>
      <w:bookmarkStart w:id="38" w:name="100048"/>
      <w:bookmarkEnd w:id="38"/>
      <w:r>
        <w:t>17. Правительству Российской Федерации:</w:t>
      </w:r>
    </w:p>
    <w:p w:rsidR="006E289E" w:rsidRDefault="006E289E" w:rsidP="006E289E">
      <w:pPr>
        <w:pStyle w:val="pboth"/>
      </w:pPr>
      <w:bookmarkStart w:id="39" w:name="100049"/>
      <w:bookmarkEnd w:id="39"/>
      <w:r>
        <w:t>а) в 2-месячный срок представить предложения по приведению актов Президента Российской Федерации в соответствие с настоящим Указом;</w:t>
      </w:r>
    </w:p>
    <w:p w:rsidR="006E289E" w:rsidRDefault="006E289E" w:rsidP="006E289E">
      <w:pPr>
        <w:pStyle w:val="pboth"/>
      </w:pPr>
      <w:bookmarkStart w:id="40" w:name="100050"/>
      <w:bookmarkEnd w:id="40"/>
      <w:r>
        <w:t>б) в 3-месячный срок решить в установленном порядке финансовые, материально-технические и иные вопросы, связанные с реализацией настоящего Указа;</w:t>
      </w:r>
    </w:p>
    <w:p w:rsidR="006E289E" w:rsidRDefault="006E289E" w:rsidP="006E289E">
      <w:pPr>
        <w:pStyle w:val="pboth"/>
      </w:pPr>
      <w:bookmarkStart w:id="41" w:name="100051"/>
      <w:bookmarkEnd w:id="41"/>
      <w:r>
        <w:lastRenderedPageBreak/>
        <w:t>в) привести свои акты в соответствие с настоящим Указом.</w:t>
      </w:r>
    </w:p>
    <w:p w:rsidR="006E289E" w:rsidRDefault="006E289E" w:rsidP="006E289E">
      <w:pPr>
        <w:pStyle w:val="pboth"/>
      </w:pPr>
      <w:bookmarkStart w:id="42" w:name="100052"/>
      <w:bookmarkEnd w:id="42"/>
      <w:r>
        <w:t>18. Федеральной службе безопасности Российской Федерации в 2-месячный срок представить в установленном порядке предложения:</w:t>
      </w:r>
    </w:p>
    <w:p w:rsidR="006E289E" w:rsidRDefault="006E289E" w:rsidP="006E289E">
      <w:pPr>
        <w:pStyle w:val="pboth"/>
      </w:pPr>
      <w:bookmarkStart w:id="43" w:name="100053"/>
      <w:bookmarkEnd w:id="43"/>
      <w:r>
        <w:t xml:space="preserve">а) о внесении изменений в </w:t>
      </w:r>
      <w:hyperlink r:id="rId7" w:anchor="100017" w:history="1">
        <w:r>
          <w:rPr>
            <w:rStyle w:val="a3"/>
          </w:rPr>
          <w:t>Положение</w:t>
        </w:r>
      </w:hyperlink>
      <w:r>
        <w:t xml:space="preserve"> о Федеральной службе безопасности Российской Федерации;</w:t>
      </w:r>
    </w:p>
    <w:p w:rsidR="006E289E" w:rsidRDefault="006E289E" w:rsidP="006E289E">
      <w:pPr>
        <w:pStyle w:val="pboth"/>
      </w:pPr>
      <w:bookmarkStart w:id="44" w:name="100054"/>
      <w:bookmarkEnd w:id="44"/>
      <w:r>
        <w:t>б) о внесении изменений в перечень воинских должностей, подлежащих замещению высшими офицерами в органах федеральной службы безопасности;</w:t>
      </w:r>
    </w:p>
    <w:p w:rsidR="006E289E" w:rsidRDefault="006E289E" w:rsidP="006E289E">
      <w:pPr>
        <w:pStyle w:val="pboth"/>
      </w:pPr>
      <w:bookmarkStart w:id="45" w:name="100055"/>
      <w:bookmarkEnd w:id="45"/>
      <w:r>
        <w:t>в) об изменении общего количества воинских должностей, подлежащих замещению полковниками (капитанами 1 ранга) в органах федеральной службы безопасности.</w:t>
      </w:r>
    </w:p>
    <w:p w:rsidR="006E289E" w:rsidRDefault="006E289E" w:rsidP="006E289E">
      <w:pPr>
        <w:pStyle w:val="pboth"/>
      </w:pPr>
      <w:bookmarkStart w:id="46" w:name="100056"/>
      <w:bookmarkEnd w:id="46"/>
      <w:r>
        <w:t>19. Признать утратившими силу:</w:t>
      </w:r>
    </w:p>
    <w:p w:rsidR="006E289E" w:rsidRDefault="006E289E" w:rsidP="006E289E">
      <w:pPr>
        <w:pStyle w:val="pboth"/>
      </w:pPr>
      <w:bookmarkStart w:id="47" w:name="100057"/>
      <w:bookmarkEnd w:id="47"/>
      <w:r>
        <w:t>распоряжение Президента Российской Федерации от 13 сентября 2004 г. N 421-рп "Об образовании Комиссии по вопросам координации деятельности федеральных органов исполнительной власти в Южном федеральном округе" (Собрание законодательства Российской Федерации, 2004, N 38, ст. 3792);</w:t>
      </w:r>
    </w:p>
    <w:p w:rsidR="006E289E" w:rsidRDefault="006E289E" w:rsidP="006E289E">
      <w:pPr>
        <w:pStyle w:val="pboth"/>
      </w:pPr>
      <w:r>
        <w:t>распоряжение Президента Российской Федерации от 29 октября 2004 г. N 511-рп "О внесении изменений в состав Комиссии по вопросам координации деятельности федеральных органов исполнительной власти в Южном федеральном округе, утвержденный распоряжением Президента Российской Федерации от 13 сентября 2004 г. N 421-рп" (Собрание законодательства Российской Федерации, 2004, N 44, ст. 4345);</w:t>
      </w:r>
    </w:p>
    <w:p w:rsidR="006E289E" w:rsidRDefault="006E289E" w:rsidP="006E289E">
      <w:pPr>
        <w:pStyle w:val="pboth"/>
      </w:pPr>
      <w:r>
        <w:t>распоряжение Президента Российской Федерации от 18 февраля 2005 г. N 62-рп "О Комиссии по вопросам координации деятельности федеральных органов исполнительной власти в Южном федеральном округе" (Собрание законодательства Российской Федерации, 2005, N 8, ст. 646).</w:t>
      </w:r>
    </w:p>
    <w:p w:rsidR="006E289E" w:rsidRDefault="006E289E" w:rsidP="006E289E">
      <w:pPr>
        <w:pStyle w:val="pboth"/>
      </w:pPr>
      <w:bookmarkStart w:id="48" w:name="100060"/>
      <w:bookmarkEnd w:id="48"/>
      <w:r>
        <w:t xml:space="preserve">20. Настоящий Указ вступает в силу со дня вступления в силу Федерального </w:t>
      </w:r>
      <w:hyperlink r:id="rId8" w:history="1">
        <w:r>
          <w:rPr>
            <w:rStyle w:val="a3"/>
          </w:rPr>
          <w:t>закона</w:t>
        </w:r>
      </w:hyperlink>
      <w:r>
        <w:t xml:space="preserve"> "О противодействии терроризму".</w:t>
      </w:r>
    </w:p>
    <w:p w:rsidR="006E289E" w:rsidRDefault="006E289E" w:rsidP="006E289E">
      <w:pPr>
        <w:pStyle w:val="pright"/>
      </w:pPr>
      <w:bookmarkStart w:id="49" w:name="100061"/>
      <w:bookmarkEnd w:id="49"/>
      <w:r>
        <w:t>Президент</w:t>
      </w:r>
    </w:p>
    <w:p w:rsidR="006E289E" w:rsidRDefault="006E289E" w:rsidP="006E289E">
      <w:pPr>
        <w:pStyle w:val="pright"/>
      </w:pPr>
      <w:r>
        <w:t>Российской Федерации</w:t>
      </w:r>
    </w:p>
    <w:p w:rsidR="006E289E" w:rsidRDefault="006E289E" w:rsidP="006E289E">
      <w:pPr>
        <w:pStyle w:val="pright"/>
      </w:pPr>
      <w:r>
        <w:t>В.ПУТИН</w:t>
      </w:r>
    </w:p>
    <w:p w:rsidR="006E289E" w:rsidRDefault="006E289E" w:rsidP="006E289E">
      <w:pPr>
        <w:pStyle w:val="pboth"/>
      </w:pPr>
      <w:bookmarkStart w:id="50" w:name="100062"/>
      <w:bookmarkEnd w:id="50"/>
      <w:r>
        <w:t>Москва, Кремль</w:t>
      </w:r>
    </w:p>
    <w:p w:rsidR="006E289E" w:rsidRDefault="006E289E" w:rsidP="006E289E">
      <w:pPr>
        <w:pStyle w:val="pboth"/>
      </w:pPr>
      <w:r>
        <w:t>15 февраля 2006 года</w:t>
      </w:r>
    </w:p>
    <w:p w:rsidR="006E289E" w:rsidRDefault="006E289E" w:rsidP="006E289E">
      <w:pPr>
        <w:pStyle w:val="pboth"/>
      </w:pPr>
      <w:r>
        <w:t>N 116</w:t>
      </w:r>
    </w:p>
    <w:p w:rsidR="006E289E" w:rsidRDefault="006E289E" w:rsidP="006E289E">
      <w:pPr>
        <w:pStyle w:val="pboth"/>
      </w:pPr>
    </w:p>
    <w:sectPr w:rsidR="006E289E" w:rsidSect="006E289E">
      <w:pgSz w:w="11906" w:h="16838"/>
      <w:pgMar w:top="851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289E"/>
    <w:rsid w:val="006E289E"/>
    <w:rsid w:val="00A360A8"/>
    <w:rsid w:val="00B061A1"/>
    <w:rsid w:val="00D03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1A1"/>
  </w:style>
  <w:style w:type="paragraph" w:styleId="1">
    <w:name w:val="heading 1"/>
    <w:basedOn w:val="a"/>
    <w:link w:val="10"/>
    <w:uiPriority w:val="9"/>
    <w:qFormat/>
    <w:rsid w:val="006E28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28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center">
    <w:name w:val="pcenter"/>
    <w:basedOn w:val="a"/>
    <w:rsid w:val="006E2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6E2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E289E"/>
    <w:rPr>
      <w:color w:val="0000FF"/>
      <w:u w:val="single"/>
    </w:rPr>
  </w:style>
  <w:style w:type="paragraph" w:customStyle="1" w:styleId="pright">
    <w:name w:val="pright"/>
    <w:basedOn w:val="a"/>
    <w:rsid w:val="006E2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8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federalnyi-zakon-ot-06032006-n-35-fz-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egalacts.ru/doc/ukaz-prezidenta-rf-ot-11082003-n-96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galacts.ru/doc/ukaz-prezidenta-rf-ot-15022006-n-116/" TargetMode="External"/><Relationship Id="rId5" Type="http://schemas.openxmlformats.org/officeDocument/2006/relationships/hyperlink" Target="http://legalacts.ru/doc/ukaz-prezidenta-rf-ot-15022006-n-116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legalacts.ru/doc/ukaz-prezidenta-rf-ot-15022006-n-116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1380</Words>
  <Characters>7870</Characters>
  <Application>Microsoft Office Word</Application>
  <DocSecurity>0</DocSecurity>
  <Lines>65</Lines>
  <Paragraphs>18</Paragraphs>
  <ScaleCrop>false</ScaleCrop>
  <Company>Microsoft</Company>
  <LinksUpToDate>false</LinksUpToDate>
  <CharactersWithSpaces>9232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АнМ</dc:creator>
  <cp:keywords/>
  <dc:description/>
  <cp:lastModifiedBy>АнМ</cp:lastModifiedBy>
  <cp:revision>1</cp:revision>
  <dcterms:created xsi:type="dcterms:W3CDTF">2018-12-15T07:50:00Z</dcterms:created>
  <dcterms:modified xsi:type="dcterms:W3CDTF">2018-12-15T07:59:00Z</dcterms:modified>
</cp:coreProperties>
</file>