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AA" w:rsidRPr="00870322" w:rsidRDefault="00CA2AAA" w:rsidP="00CA2AAA">
      <w:pPr>
        <w:spacing w:after="0" w:line="240" w:lineRule="auto"/>
        <w:jc w:val="center"/>
        <w:rPr>
          <w:rFonts w:ascii="Times New Roman" w:hAnsi="Times New Roman"/>
          <w:sz w:val="32"/>
          <w:szCs w:val="32"/>
        </w:rPr>
      </w:pPr>
      <w:r w:rsidRPr="00870322">
        <w:rPr>
          <w:rFonts w:ascii="Times New Roman" w:hAnsi="Times New Roman"/>
          <w:sz w:val="32"/>
          <w:szCs w:val="32"/>
        </w:rPr>
        <w:t>Муниципальное бюджетное общеобразовательное учреждение</w:t>
      </w:r>
    </w:p>
    <w:p w:rsidR="00CA2AAA" w:rsidRPr="00870322" w:rsidRDefault="00CA2AAA" w:rsidP="00CA2AAA">
      <w:pPr>
        <w:spacing w:after="0" w:line="240" w:lineRule="auto"/>
        <w:jc w:val="center"/>
        <w:rPr>
          <w:rFonts w:ascii="Times New Roman" w:hAnsi="Times New Roman"/>
          <w:sz w:val="32"/>
          <w:szCs w:val="32"/>
        </w:rPr>
      </w:pPr>
      <w:r w:rsidRPr="00870322">
        <w:rPr>
          <w:rFonts w:ascii="Times New Roman" w:hAnsi="Times New Roman"/>
          <w:sz w:val="32"/>
          <w:szCs w:val="32"/>
        </w:rPr>
        <w:t>«Средняя общеобразовательная школа № 48»</w:t>
      </w:r>
    </w:p>
    <w:p w:rsidR="00CA2AAA" w:rsidRDefault="00CA2AAA" w:rsidP="00CA2AAA">
      <w:pPr>
        <w:pStyle w:val="20"/>
        <w:shd w:val="clear" w:color="auto" w:fill="auto"/>
        <w:spacing w:after="0" w:line="276" w:lineRule="auto"/>
        <w:jc w:val="both"/>
        <w:rPr>
          <w:b/>
          <w:color w:val="000000"/>
          <w:lang w:eastAsia="ru-RU" w:bidi="ru-RU"/>
        </w:rPr>
      </w:pPr>
    </w:p>
    <w:p w:rsidR="00CA2AAA" w:rsidRDefault="00CA2AAA" w:rsidP="00CA2AAA">
      <w:pPr>
        <w:pStyle w:val="20"/>
        <w:shd w:val="clear" w:color="auto" w:fill="auto"/>
        <w:spacing w:after="0" w:line="276" w:lineRule="auto"/>
        <w:jc w:val="both"/>
        <w:rPr>
          <w:noProof/>
          <w:sz w:val="36"/>
          <w:szCs w:val="36"/>
          <w:lang w:eastAsia="ru-RU"/>
        </w:rPr>
      </w:pPr>
      <w:r>
        <w:rPr>
          <w:noProof/>
          <w:sz w:val="36"/>
          <w:szCs w:val="36"/>
          <w:lang w:eastAsia="ru-RU"/>
        </w:rPr>
        <w:t xml:space="preserve">             </w:t>
      </w:r>
    </w:p>
    <w:p w:rsidR="00CA2AAA" w:rsidRDefault="00CA2AAA" w:rsidP="00CA2AAA">
      <w:pPr>
        <w:pStyle w:val="20"/>
        <w:shd w:val="clear" w:color="auto" w:fill="auto"/>
        <w:spacing w:after="0" w:line="276" w:lineRule="auto"/>
        <w:jc w:val="both"/>
        <w:rPr>
          <w:noProof/>
          <w:sz w:val="36"/>
          <w:szCs w:val="36"/>
          <w:lang w:eastAsia="ru-RU"/>
        </w:rPr>
      </w:pPr>
    </w:p>
    <w:p w:rsidR="00CA2AAA" w:rsidRDefault="00CA2AAA" w:rsidP="00CA2AAA">
      <w:pPr>
        <w:pStyle w:val="20"/>
        <w:shd w:val="clear" w:color="auto" w:fill="auto"/>
        <w:spacing w:after="0" w:line="276" w:lineRule="auto"/>
        <w:jc w:val="center"/>
        <w:rPr>
          <w:b/>
          <w:color w:val="000000"/>
          <w:lang w:eastAsia="ru-RU" w:bidi="ru-RU"/>
        </w:rPr>
      </w:pPr>
      <w:r>
        <w:rPr>
          <w:noProof/>
          <w:sz w:val="36"/>
          <w:szCs w:val="36"/>
          <w:lang w:eastAsia="ru-RU"/>
        </w:rPr>
        <w:drawing>
          <wp:inline distT="0" distB="0" distL="0" distR="0">
            <wp:extent cx="2228850" cy="2028825"/>
            <wp:effectExtent l="19050" t="0" r="0" b="0"/>
            <wp:docPr id="1" name="Рисунок 1" descr="8033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332001"/>
                    <pic:cNvPicPr>
                      <a:picLocks noChangeAspect="1" noChangeArrowheads="1"/>
                    </pic:cNvPicPr>
                  </pic:nvPicPr>
                  <pic:blipFill>
                    <a:blip r:embed="rId5"/>
                    <a:srcRect/>
                    <a:stretch>
                      <a:fillRect/>
                    </a:stretch>
                  </pic:blipFill>
                  <pic:spPr bwMode="auto">
                    <a:xfrm>
                      <a:off x="0" y="0"/>
                      <a:ext cx="2228850" cy="2028825"/>
                    </a:xfrm>
                    <a:prstGeom prst="rect">
                      <a:avLst/>
                    </a:prstGeom>
                    <a:noFill/>
                    <a:ln w="9525">
                      <a:noFill/>
                      <a:miter lim="800000"/>
                      <a:headEnd/>
                      <a:tailEnd/>
                    </a:ln>
                  </pic:spPr>
                </pic:pic>
              </a:graphicData>
            </a:graphic>
          </wp:inline>
        </w:drawing>
      </w: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Pr="00CA2AAA" w:rsidRDefault="00CA2AAA" w:rsidP="00CA2AAA">
      <w:pPr>
        <w:pStyle w:val="20"/>
        <w:shd w:val="clear" w:color="auto" w:fill="auto"/>
        <w:spacing w:after="0" w:line="276" w:lineRule="auto"/>
        <w:ind w:left="520"/>
        <w:jc w:val="center"/>
        <w:rPr>
          <w:rFonts w:ascii="Arial Black" w:hAnsi="Arial Black"/>
          <w:b/>
          <w:color w:val="000000"/>
          <w:lang w:eastAsia="ru-RU" w:bidi="ru-RU"/>
        </w:rPr>
      </w:pPr>
      <w:r w:rsidRPr="00CA2AAA">
        <w:rPr>
          <w:rFonts w:ascii="Arial Black" w:hAnsi="Arial Black"/>
          <w:color w:val="000000"/>
          <w:lang w:eastAsia="ru-RU" w:bidi="ru-RU"/>
        </w:rPr>
        <w:t>Выступление на тему:</w:t>
      </w:r>
    </w:p>
    <w:p w:rsidR="00CA2AAA" w:rsidRDefault="00CA2AAA" w:rsidP="00F41617">
      <w:pPr>
        <w:pStyle w:val="20"/>
        <w:shd w:val="clear" w:color="auto" w:fill="auto"/>
        <w:spacing w:after="0" w:line="276" w:lineRule="auto"/>
        <w:ind w:left="520"/>
        <w:jc w:val="both"/>
        <w:rPr>
          <w:b/>
          <w:color w:val="000000"/>
          <w:lang w:eastAsia="ru-RU" w:bidi="ru-RU"/>
        </w:rPr>
      </w:pPr>
    </w:p>
    <w:p w:rsidR="00CA2AAA" w:rsidRPr="00CA2AAA" w:rsidRDefault="00CA2AAA" w:rsidP="00CA2AAA">
      <w:pPr>
        <w:pStyle w:val="20"/>
        <w:shd w:val="clear" w:color="auto" w:fill="auto"/>
        <w:spacing w:after="0" w:line="276" w:lineRule="auto"/>
        <w:ind w:left="520"/>
        <w:jc w:val="center"/>
        <w:rPr>
          <w:b/>
          <w:color w:val="000099"/>
          <w:sz w:val="40"/>
          <w:szCs w:val="40"/>
          <w:lang w:eastAsia="ru-RU" w:bidi="ru-RU"/>
        </w:rPr>
      </w:pPr>
      <w:r w:rsidRPr="00CA2AAA">
        <w:rPr>
          <w:b/>
          <w:color w:val="000099"/>
          <w:sz w:val="40"/>
          <w:szCs w:val="40"/>
          <w:lang w:eastAsia="ru-RU" w:bidi="ru-RU"/>
        </w:rPr>
        <w:t xml:space="preserve">Обобщение педагогического опыта учителя начальных классов </w:t>
      </w:r>
      <w:proofErr w:type="spellStart"/>
      <w:r w:rsidRPr="00CA2AAA">
        <w:rPr>
          <w:b/>
          <w:color w:val="000099"/>
          <w:sz w:val="40"/>
          <w:szCs w:val="40"/>
        </w:rPr>
        <w:t>Гаджимагомедовой</w:t>
      </w:r>
      <w:proofErr w:type="spellEnd"/>
      <w:r w:rsidRPr="00CA2AAA">
        <w:rPr>
          <w:b/>
          <w:color w:val="000099"/>
          <w:sz w:val="40"/>
          <w:szCs w:val="40"/>
        </w:rPr>
        <w:t xml:space="preserve"> А.Г.</w:t>
      </w:r>
      <w:r w:rsidRPr="00CA2AAA">
        <w:rPr>
          <w:b/>
          <w:color w:val="000099"/>
          <w:sz w:val="40"/>
          <w:szCs w:val="40"/>
          <w:lang w:eastAsia="ru-RU" w:bidi="ru-RU"/>
        </w:rPr>
        <w:t xml:space="preserve"> </w:t>
      </w:r>
    </w:p>
    <w:p w:rsidR="00CA2AAA" w:rsidRPr="00CA2AAA" w:rsidRDefault="00CA2AAA" w:rsidP="00CA2AAA">
      <w:pPr>
        <w:pStyle w:val="20"/>
        <w:shd w:val="clear" w:color="auto" w:fill="auto"/>
        <w:spacing w:after="0" w:line="276" w:lineRule="auto"/>
        <w:ind w:left="520"/>
        <w:jc w:val="center"/>
        <w:rPr>
          <w:b/>
          <w:color w:val="000099"/>
          <w:sz w:val="40"/>
          <w:szCs w:val="40"/>
          <w:lang w:eastAsia="ru-RU" w:bidi="ru-RU"/>
        </w:rPr>
      </w:pPr>
      <w:r w:rsidRPr="00CA2AAA">
        <w:rPr>
          <w:b/>
          <w:color w:val="000099"/>
          <w:sz w:val="40"/>
          <w:szCs w:val="40"/>
          <w:lang w:eastAsia="ru-RU" w:bidi="ru-RU"/>
        </w:rPr>
        <w:t xml:space="preserve">по теме самообразования </w:t>
      </w:r>
    </w:p>
    <w:p w:rsidR="00CA2AAA" w:rsidRPr="00CA2AAA" w:rsidRDefault="00CA2AAA" w:rsidP="00CA2AAA">
      <w:pPr>
        <w:pStyle w:val="20"/>
        <w:shd w:val="clear" w:color="auto" w:fill="auto"/>
        <w:spacing w:after="0" w:line="276" w:lineRule="auto"/>
        <w:ind w:left="520"/>
        <w:jc w:val="center"/>
        <w:rPr>
          <w:b/>
          <w:i/>
          <w:color w:val="FF0000"/>
          <w:sz w:val="40"/>
          <w:szCs w:val="40"/>
        </w:rPr>
      </w:pPr>
      <w:r>
        <w:rPr>
          <w:b/>
          <w:i/>
          <w:color w:val="FF0000"/>
          <w:sz w:val="40"/>
          <w:szCs w:val="40"/>
          <w:lang w:eastAsia="ru-RU" w:bidi="ru-RU"/>
        </w:rPr>
        <w:t>«Самостоятельная работа как одна из форм развивающего обучения»</w:t>
      </w: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CA2AAA">
      <w:pPr>
        <w:pStyle w:val="a8"/>
        <w:framePr w:w="2628" w:h="1096" w:hRule="exact" w:wrap="none" w:vAnchor="page" w:hAnchor="page" w:x="8326" w:y="12001"/>
        <w:shd w:val="clear" w:color="auto" w:fill="auto"/>
        <w:spacing w:line="240" w:lineRule="auto"/>
      </w:pPr>
      <w:r w:rsidRPr="00CA2AAA">
        <w:rPr>
          <w:b/>
          <w:color w:val="000000"/>
          <w:lang w:eastAsia="ru-RU" w:bidi="ru-RU"/>
        </w:rPr>
        <w:t>Подготовила</w:t>
      </w:r>
      <w:r>
        <w:rPr>
          <w:color w:val="000000"/>
          <w:lang w:eastAsia="ru-RU" w:bidi="ru-RU"/>
        </w:rPr>
        <w:t xml:space="preserve">:   учитель </w:t>
      </w:r>
      <w:proofErr w:type="spellStart"/>
      <w:r>
        <w:rPr>
          <w:color w:val="000000"/>
          <w:lang w:eastAsia="ru-RU" w:bidi="ru-RU"/>
        </w:rPr>
        <w:t>нач</w:t>
      </w:r>
      <w:proofErr w:type="spellEnd"/>
      <w:r>
        <w:rPr>
          <w:color w:val="000000"/>
          <w:lang w:eastAsia="ru-RU" w:bidi="ru-RU"/>
        </w:rPr>
        <w:t xml:space="preserve">. классов: </w:t>
      </w:r>
      <w:proofErr w:type="spellStart"/>
      <w:r>
        <w:rPr>
          <w:color w:val="000000"/>
          <w:lang w:eastAsia="ru-RU" w:bidi="ru-RU"/>
        </w:rPr>
        <w:t>Гаджимагомедова</w:t>
      </w:r>
      <w:proofErr w:type="spellEnd"/>
      <w:r>
        <w:rPr>
          <w:color w:val="000000"/>
          <w:lang w:eastAsia="ru-RU" w:bidi="ru-RU"/>
        </w:rPr>
        <w:t xml:space="preserve"> А.Г.</w:t>
      </w: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F41617">
      <w:pPr>
        <w:pStyle w:val="20"/>
        <w:shd w:val="clear" w:color="auto" w:fill="auto"/>
        <w:spacing w:after="0" w:line="276" w:lineRule="auto"/>
        <w:ind w:left="520"/>
        <w:jc w:val="both"/>
        <w:rPr>
          <w:b/>
          <w:color w:val="000000"/>
          <w:lang w:eastAsia="ru-RU" w:bidi="ru-RU"/>
        </w:rPr>
      </w:pPr>
    </w:p>
    <w:p w:rsidR="00CA2AAA" w:rsidRDefault="00CA2AAA" w:rsidP="00CA2AAA">
      <w:pPr>
        <w:pStyle w:val="20"/>
        <w:shd w:val="clear" w:color="auto" w:fill="auto"/>
        <w:spacing w:after="0" w:line="276" w:lineRule="auto"/>
        <w:ind w:left="520"/>
        <w:jc w:val="center"/>
        <w:rPr>
          <w:b/>
          <w:color w:val="000000"/>
          <w:lang w:eastAsia="ru-RU" w:bidi="ru-RU"/>
        </w:rPr>
      </w:pPr>
      <w:r>
        <w:rPr>
          <w:b/>
          <w:color w:val="000000"/>
          <w:lang w:eastAsia="ru-RU" w:bidi="ru-RU"/>
        </w:rPr>
        <w:t xml:space="preserve">2020-2021 </w:t>
      </w:r>
      <w:proofErr w:type="spellStart"/>
      <w:r>
        <w:rPr>
          <w:b/>
          <w:color w:val="000000"/>
          <w:lang w:eastAsia="ru-RU" w:bidi="ru-RU"/>
        </w:rPr>
        <w:t>уч</w:t>
      </w:r>
      <w:proofErr w:type="gramStart"/>
      <w:r>
        <w:rPr>
          <w:b/>
          <w:color w:val="000000"/>
          <w:lang w:eastAsia="ru-RU" w:bidi="ru-RU"/>
        </w:rPr>
        <w:t>.г</w:t>
      </w:r>
      <w:proofErr w:type="gramEnd"/>
      <w:r>
        <w:rPr>
          <w:b/>
          <w:color w:val="000000"/>
          <w:lang w:eastAsia="ru-RU" w:bidi="ru-RU"/>
        </w:rPr>
        <w:t>од</w:t>
      </w:r>
      <w:proofErr w:type="spellEnd"/>
    </w:p>
    <w:p w:rsidR="00CA2AAA" w:rsidRDefault="00CA2AAA" w:rsidP="00F41617">
      <w:pPr>
        <w:pStyle w:val="20"/>
        <w:shd w:val="clear" w:color="auto" w:fill="auto"/>
        <w:spacing w:after="0" w:line="276" w:lineRule="auto"/>
        <w:ind w:left="520"/>
        <w:jc w:val="both"/>
        <w:rPr>
          <w:b/>
          <w:color w:val="000000"/>
          <w:lang w:eastAsia="ru-RU" w:bidi="ru-RU"/>
        </w:rPr>
      </w:pPr>
    </w:p>
    <w:p w:rsidR="001A37BE" w:rsidRPr="00F41617" w:rsidRDefault="001A37BE" w:rsidP="00F41617">
      <w:pPr>
        <w:pStyle w:val="20"/>
        <w:shd w:val="clear" w:color="auto" w:fill="auto"/>
        <w:spacing w:after="0" w:line="276" w:lineRule="auto"/>
        <w:ind w:left="520"/>
        <w:jc w:val="both"/>
        <w:rPr>
          <w:b/>
        </w:rPr>
      </w:pPr>
      <w:r w:rsidRPr="00F41617">
        <w:rPr>
          <w:b/>
          <w:color w:val="000000"/>
          <w:lang w:eastAsia="ru-RU" w:bidi="ru-RU"/>
        </w:rPr>
        <w:lastRenderedPageBreak/>
        <w:t>Обобщение педагогического опыта учителя начальных классов</w:t>
      </w:r>
    </w:p>
    <w:p w:rsidR="001A37BE" w:rsidRPr="00F41617" w:rsidRDefault="001A37BE" w:rsidP="00F41617">
      <w:pPr>
        <w:pStyle w:val="20"/>
        <w:shd w:val="clear" w:color="auto" w:fill="auto"/>
        <w:spacing w:after="0" w:line="276" w:lineRule="auto"/>
        <w:ind w:left="3080"/>
        <w:jc w:val="both"/>
        <w:rPr>
          <w:b/>
        </w:rPr>
      </w:pPr>
      <w:proofErr w:type="spellStart"/>
      <w:r w:rsidRPr="00F41617">
        <w:rPr>
          <w:b/>
        </w:rPr>
        <w:t>Гаджимагомедовой</w:t>
      </w:r>
      <w:proofErr w:type="spellEnd"/>
      <w:r w:rsidRPr="00F41617">
        <w:rPr>
          <w:b/>
        </w:rPr>
        <w:t xml:space="preserve"> А.Г.</w:t>
      </w:r>
    </w:p>
    <w:p w:rsidR="006F44C0" w:rsidRPr="00F41617" w:rsidRDefault="006F44C0" w:rsidP="00F41617">
      <w:pPr>
        <w:jc w:val="both"/>
        <w:rPr>
          <w:rFonts w:ascii="Times New Roman" w:hAnsi="Times New Roman" w:cs="Times New Roman"/>
          <w:sz w:val="24"/>
          <w:szCs w:val="24"/>
        </w:rPr>
      </w:pPr>
    </w:p>
    <w:p w:rsidR="001A37BE" w:rsidRPr="00F41617" w:rsidRDefault="001A37BE" w:rsidP="00F41617">
      <w:pPr>
        <w:pStyle w:val="22"/>
        <w:shd w:val="clear" w:color="auto" w:fill="auto"/>
        <w:spacing w:line="276" w:lineRule="auto"/>
        <w:ind w:firstLine="64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Важнейшей целью современного образования является воспитание ученика, который может учиться самостоятельно. Это особенно важно в 21 веке, когда технологии быстро меняются, и постоянно приходится учиться и переучиваться. Поэтому главное направление новых стандартов - усиление заботы о развивающей стороне обучения, о формировании у школьников умения учиться. И здесь особая ответственность за ученические успехи ложится на плечи первого учителя - учителя начальной школы.</w:t>
      </w:r>
    </w:p>
    <w:p w:rsidR="001A37BE" w:rsidRPr="00F41617" w:rsidRDefault="001A37BE" w:rsidP="00A73C8E">
      <w:pPr>
        <w:pStyle w:val="22"/>
        <w:shd w:val="clear" w:color="auto" w:fill="auto"/>
        <w:spacing w:line="276" w:lineRule="auto"/>
        <w:ind w:firstLine="64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В МБОУ СОШ№48 я начала свою деятельность с сентября 200</w:t>
      </w:r>
      <w:r w:rsidR="00F41617">
        <w:rPr>
          <w:rFonts w:ascii="Times New Roman" w:eastAsia="Arial Unicode MS" w:hAnsi="Times New Roman" w:cs="Times New Roman"/>
          <w:color w:val="000000"/>
          <w:sz w:val="24"/>
          <w:szCs w:val="24"/>
          <w:lang w:eastAsia="ru-RU" w:bidi="ru-RU"/>
        </w:rPr>
        <w:t>0</w:t>
      </w:r>
      <w:r w:rsidRPr="00F41617">
        <w:rPr>
          <w:rFonts w:ascii="Times New Roman" w:eastAsia="Arial Unicode MS" w:hAnsi="Times New Roman" w:cs="Times New Roman"/>
          <w:color w:val="000000"/>
          <w:sz w:val="24"/>
          <w:szCs w:val="24"/>
          <w:lang w:eastAsia="ru-RU" w:bidi="ru-RU"/>
        </w:rPr>
        <w:t>года учителем начальных классов. С самого начала своей работы с детьми стремлюсь создать условия, обес</w:t>
      </w:r>
      <w:r w:rsidRPr="00F41617">
        <w:rPr>
          <w:rFonts w:ascii="Times New Roman" w:eastAsia="Arial Unicode MS" w:hAnsi="Times New Roman" w:cs="Times New Roman"/>
          <w:color w:val="000000"/>
          <w:sz w:val="24"/>
          <w:szCs w:val="24"/>
          <w:lang w:eastAsia="ru-RU" w:bidi="ru-RU"/>
        </w:rPr>
        <w:softHyphen/>
        <w:t xml:space="preserve">печивающие ребенку успех в учебной деятельности, ощущение радости на пути продвижения от незнания к знанию, от неумения к умению, т.е. осознания смысла и результата своих усилий. Для обеспечения условий эффективного обучения детей, использую в своей педагогической деятельности современные образовательные технологии. Стараюсь комбинировать элементы всех форм, методов, технологий и приемов обучения, как современных, новых, так и традиционных, для достижения главной цели - научить ребенка учиться - это и есть мое педагогическое кредо. Среди многообразия современных образовательных технологий выделяю: личностно-ориентированное, развивающее обучение, проблемное обучение, а также игровые, исследовательские, проектные, </w:t>
      </w:r>
      <w:proofErr w:type="spellStart"/>
      <w:r w:rsidRPr="00F41617">
        <w:rPr>
          <w:rFonts w:ascii="Times New Roman" w:eastAsia="Arial Unicode MS" w:hAnsi="Times New Roman" w:cs="Times New Roman"/>
          <w:color w:val="000000"/>
          <w:sz w:val="24"/>
          <w:szCs w:val="24"/>
          <w:lang w:eastAsia="ru-RU" w:bidi="ru-RU"/>
        </w:rPr>
        <w:t>здоровьесберегающие</w:t>
      </w:r>
      <w:proofErr w:type="spellEnd"/>
      <w:r w:rsidRPr="00F41617">
        <w:rPr>
          <w:rFonts w:ascii="Times New Roman" w:eastAsia="Arial Unicode MS" w:hAnsi="Times New Roman" w:cs="Times New Roman"/>
          <w:color w:val="000000"/>
          <w:sz w:val="24"/>
          <w:szCs w:val="24"/>
          <w:lang w:eastAsia="ru-RU" w:bidi="ru-RU"/>
        </w:rPr>
        <w:t xml:space="preserve"> и информационно-коммуникативные технологии. Последние пять лет я работаю по новым стандартам. Работать по ФГОС сложно, но можно, и даже интересно. Моей задачей теперь, в отличие от предшествующей работы, когда надо было </w:t>
      </w:r>
      <w:proofErr w:type="gramStart"/>
      <w:r w:rsidRPr="00F41617">
        <w:rPr>
          <w:rFonts w:ascii="Times New Roman" w:eastAsia="Arial Unicode MS" w:hAnsi="Times New Roman" w:cs="Times New Roman"/>
          <w:color w:val="000000"/>
          <w:sz w:val="24"/>
          <w:szCs w:val="24"/>
          <w:lang w:eastAsia="ru-RU" w:bidi="ru-RU"/>
        </w:rPr>
        <w:t>просто</w:t>
      </w:r>
      <w:proofErr w:type="gramEnd"/>
      <w:r w:rsidRPr="00F41617">
        <w:rPr>
          <w:rFonts w:ascii="Times New Roman" w:eastAsia="Arial Unicode MS" w:hAnsi="Times New Roman" w:cs="Times New Roman"/>
          <w:color w:val="000000"/>
          <w:sz w:val="24"/>
          <w:szCs w:val="24"/>
          <w:lang w:eastAsia="ru-RU" w:bidi="ru-RU"/>
        </w:rPr>
        <w:t xml:space="preserve"> как можно нагляднее и доступнее на уроке всё объяснить, показать, рассказать, является включение самого ученика, даже наислабейшего, в учебную деятельность.</w:t>
      </w:r>
    </w:p>
    <w:p w:rsidR="001A37BE" w:rsidRPr="00F41617" w:rsidRDefault="001A37BE" w:rsidP="00A73C8E">
      <w:pPr>
        <w:pStyle w:val="22"/>
        <w:shd w:val="clear" w:color="auto" w:fill="auto"/>
        <w:spacing w:line="276" w:lineRule="auto"/>
        <w:ind w:firstLine="42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Основной формой организации учебного процесса является урок. Его структура имеет два четко выделяемых звена: работа учащихся под руководством учителя и самостоятельная деятельность.</w:t>
      </w:r>
    </w:p>
    <w:p w:rsidR="001A37BE" w:rsidRPr="00F41617" w:rsidRDefault="001A37BE" w:rsidP="00F41617">
      <w:pPr>
        <w:pStyle w:val="22"/>
        <w:shd w:val="clear" w:color="auto" w:fill="auto"/>
        <w:spacing w:line="276" w:lineRule="auto"/>
        <w:ind w:firstLine="42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Самостоятельной работе учащихся на уроке уделяю большое значение, т.к. самостоятельная работа является необходимым условием успешности обучения школьников. Я стараюсь организовать урок так, чтобы дети самостоятельно овладевали новыми знаниями и самостоятельно же применяли эти знания в решении разнообразных проблем: познавательных, учебно-практических, жизненных. И здесь я не могу обойтись без технологии </w:t>
      </w:r>
      <w:proofErr w:type="spellStart"/>
      <w:r w:rsidRPr="00F41617">
        <w:rPr>
          <w:rFonts w:ascii="Times New Roman" w:eastAsia="Arial Unicode MS" w:hAnsi="Times New Roman" w:cs="Times New Roman"/>
          <w:color w:val="000000"/>
          <w:sz w:val="24"/>
          <w:szCs w:val="24"/>
          <w:lang w:eastAsia="ru-RU" w:bidi="ru-RU"/>
        </w:rPr>
        <w:t>системно-деятельностного</w:t>
      </w:r>
      <w:proofErr w:type="spellEnd"/>
      <w:r w:rsidRPr="00F41617">
        <w:rPr>
          <w:rFonts w:ascii="Times New Roman" w:eastAsia="Arial Unicode MS" w:hAnsi="Times New Roman" w:cs="Times New Roman"/>
          <w:color w:val="000000"/>
          <w:sz w:val="24"/>
          <w:szCs w:val="24"/>
          <w:lang w:eastAsia="ru-RU" w:bidi="ru-RU"/>
        </w:rPr>
        <w:t xml:space="preserve"> метода обучения.</w:t>
      </w:r>
    </w:p>
    <w:p w:rsidR="001A37BE" w:rsidRPr="00F41617" w:rsidRDefault="001A37BE" w:rsidP="00A73C8E">
      <w:pPr>
        <w:pStyle w:val="22"/>
        <w:shd w:val="clear" w:color="auto" w:fill="auto"/>
        <w:spacing w:line="276" w:lineRule="auto"/>
        <w:ind w:firstLine="42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Работаю с УМК «Школа России», где </w:t>
      </w:r>
      <w:proofErr w:type="spellStart"/>
      <w:r w:rsidRPr="00F41617">
        <w:rPr>
          <w:rFonts w:ascii="Times New Roman" w:eastAsia="Arial Unicode MS" w:hAnsi="Times New Roman" w:cs="Times New Roman"/>
          <w:color w:val="000000"/>
          <w:sz w:val="24"/>
          <w:szCs w:val="24"/>
          <w:lang w:eastAsia="ru-RU" w:bidi="ru-RU"/>
        </w:rPr>
        <w:t>системно-деятельностный</w:t>
      </w:r>
      <w:proofErr w:type="spellEnd"/>
      <w:r w:rsidRPr="00F41617">
        <w:rPr>
          <w:rFonts w:ascii="Times New Roman" w:eastAsia="Arial Unicode MS" w:hAnsi="Times New Roman" w:cs="Times New Roman"/>
          <w:color w:val="000000"/>
          <w:sz w:val="24"/>
          <w:szCs w:val="24"/>
          <w:lang w:eastAsia="ru-RU" w:bidi="ru-RU"/>
        </w:rPr>
        <w:t xml:space="preserve"> метод - основной инструмент деятельности педагога. Он даёт возможность детям вырасти людьми, которые будут способны понимать, оценивать информацию, анализировать её на основе имеющихся у них теоретических знаний, будут обладать навыками к применению этих знаний в нестандартных условиях, будут способны принимать решения на основе проведённого анализа. Ученик теперь главный деятель на уроке. Во главе и в центре учебного процесса находится познавательная деятельность ученика, активная и как можно </w:t>
      </w:r>
      <w:r w:rsidRPr="00F41617">
        <w:rPr>
          <w:rFonts w:ascii="Times New Roman" w:eastAsia="Arial Unicode MS" w:hAnsi="Times New Roman" w:cs="Times New Roman"/>
          <w:color w:val="000000"/>
          <w:sz w:val="24"/>
          <w:szCs w:val="24"/>
          <w:lang w:eastAsia="ru-RU" w:bidi="ru-RU"/>
        </w:rPr>
        <w:lastRenderedPageBreak/>
        <w:t>более самостоятельная.</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Особое внимание я уделяю принципу минимакса, который обеспечивает дифференцированное обучение детей. Ведь очень важно, чтобы каждый ребёнок имел крепкие и глубокие знания, важно при этом и то, чтобы ни один ребёнок не был перегружен как в умственной сфере, так и в эмоциональной. Поэтому предлагаю учебное содержание на уровне «максимума», то есть на творческом уровне, а контроль его усвоения - на уровне «минимума», то есть на уровне стандарта. Можно сказать, что у меня в классе каждый ученик выбирает собственную дорогу: кто-то из ребят только минимум, а другим надо больше.</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Одним из важных этапов на уроке считаю этап мотивации учащихся к деятельности на уроке. Причина эффективной школьной мотивации одна - это искренний интерес учащихся. Без пробуждения интереса, без внутренней мотивации освоения знаний не произойдёт, это будет лишь видимость учебной деятельности. Может быть, это самый главный этап урока. Дети</w:t>
      </w:r>
      <w:r w:rsidR="00A73C8E">
        <w:rPr>
          <w:rFonts w:ascii="Times New Roman" w:eastAsia="Arial Unicode MS" w:hAnsi="Times New Roman" w:cs="Times New Roman"/>
          <w:color w:val="000000"/>
          <w:sz w:val="24"/>
          <w:szCs w:val="24"/>
          <w:lang w:eastAsia="ru-RU" w:bidi="ru-RU"/>
        </w:rPr>
        <w:t xml:space="preserve"> </w:t>
      </w:r>
      <w:r w:rsidRPr="00F41617">
        <w:rPr>
          <w:rFonts w:ascii="Times New Roman" w:eastAsia="Arial Unicode MS" w:hAnsi="Times New Roman" w:cs="Times New Roman"/>
          <w:color w:val="000000"/>
          <w:sz w:val="24"/>
          <w:szCs w:val="24"/>
          <w:lang w:eastAsia="ru-RU" w:bidi="ru-RU"/>
        </w:rPr>
        <w:t>должны удивиться, пойти вперёд, а, столкнувшись с проблемным вопросом, с проблемной ситуацией, захотеть решить проблему, исследовать вопрос, найти решение. Мотивация может быть в начале урока и на любом этапе урока. Есть разные приёмы мотивации. В 1-ом классе я использую, конечно же, игры и игровые ситуации. На уроках русского языка применяю рифмованные упражнения, грамматические сказки, ведь дети очень чутки к слову, к образу.</w:t>
      </w:r>
    </w:p>
    <w:p w:rsidR="001A37BE" w:rsidRPr="00F41617" w:rsidRDefault="001A37BE" w:rsidP="00F41617">
      <w:pPr>
        <w:pStyle w:val="22"/>
        <w:shd w:val="clear" w:color="auto" w:fill="auto"/>
        <w:spacing w:after="236"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Уроки литературного чтения стремлюсь строить так, чтобы детям было интересно, чтобы каждый ученик 25-30 минут на уроке был занят чтением и читал с удовольствием: это участие в комбинированном чтении «цепочкой», в выборочном чтении, в чтении по ролям и других видах чтения.</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Большое внимание уделяю словарной работе, используя самые разнообразные формы ее проведения: объяснение значения слов с помощью показа предметов, картинок, работа с синонимами, омонимами, пословицами и загадками. Все трудные слова, выражения выписываю перед уроком на доске или карточках. Как правило, их значение объясняют дети, если же они не могут объяснить, учу пользоваться толковым словарем, объясняю значение слов сама.</w:t>
      </w:r>
    </w:p>
    <w:p w:rsidR="001A37BE" w:rsidRPr="00F41617" w:rsidRDefault="001A37BE" w:rsidP="00A73C8E">
      <w:pPr>
        <w:pStyle w:val="22"/>
        <w:shd w:val="clear" w:color="auto" w:fill="auto"/>
        <w:spacing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Учу высказывать свое мнение о событиях и героях прочитанных произведений. Считаю, чтобы воспитывать любовь к книге, нужно, прежде всего, научить их читать, читать правильно, осознанно, выразительно</w:t>
      </w:r>
    </w:p>
    <w:p w:rsidR="001A37BE" w:rsidRPr="00F41617" w:rsidRDefault="001A37BE" w:rsidP="00F41617">
      <w:pPr>
        <w:pStyle w:val="22"/>
        <w:shd w:val="clear" w:color="auto" w:fill="auto"/>
        <w:spacing w:after="244"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Чтобы мотивировать детей на уроке чтения я пользуюсь такими приёмами: чтение слов обычное и наоборот, чтение текста, написанного разными шрифтами и буквами разного размера, чтение предложений с перепутанными «хвостами», то есть концами предложений. Вызывает большой интерес у детей чтение текста с «дырками», то есть с пропущенными словами. Такие приёмы превращают процесс чтения в необычное интересное занятие, и у учащихся формируется положительное эмоциональное отношение к нему. А в результате ученики приобретают навыки быстрого сознательного и выразительного чтения. Использование наглядности на уроке, а тем более ИКТ облегчает учителю задачу мотивации учащихся, урокам.</w:t>
      </w:r>
    </w:p>
    <w:p w:rsidR="001A37BE" w:rsidRPr="00F41617" w:rsidRDefault="001A37BE" w:rsidP="00F41617">
      <w:pPr>
        <w:pStyle w:val="22"/>
        <w:shd w:val="clear" w:color="auto" w:fill="auto"/>
        <w:spacing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lastRenderedPageBreak/>
        <w:t>На уроках математики стараюсь работать над развитием внимания, воображения, памяти, мышления. В течение всего учебного года включаю в урок логические задания развивающего характера. Включение в урок заданий такого вида оживляет учебный процесс, повышает интерес детей, как к изучаемой теме, так и к предмету, расширяет их математический кругозор и углубляет знания.</w:t>
      </w:r>
    </w:p>
    <w:p w:rsidR="001A37BE" w:rsidRPr="00F41617" w:rsidRDefault="001A37BE" w:rsidP="00F41617">
      <w:pPr>
        <w:pStyle w:val="22"/>
        <w:shd w:val="clear" w:color="auto" w:fill="auto"/>
        <w:spacing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На уроках математики, особенно в первом классе, больше всего использую игровые задания. По составу чисел: «Засели домик», «Математические весы». Игры-соревнования: </w:t>
      </w:r>
      <w:proofErr w:type="gramStart"/>
      <w:r w:rsidRPr="00F41617">
        <w:rPr>
          <w:rFonts w:ascii="Times New Roman" w:eastAsia="Arial Unicode MS" w:hAnsi="Times New Roman" w:cs="Times New Roman"/>
          <w:color w:val="000000"/>
          <w:sz w:val="24"/>
          <w:szCs w:val="24"/>
          <w:lang w:eastAsia="ru-RU" w:bidi="ru-RU"/>
        </w:rPr>
        <w:t>«Лесенка», «Ёлочка», «Выбери правильный маршрут», «Составим поезд», «Пассажиры» и т.д.</w:t>
      </w:r>
      <w:proofErr w:type="gramEnd"/>
      <w:r w:rsidRPr="00F41617">
        <w:rPr>
          <w:rFonts w:ascii="Times New Roman" w:eastAsia="Arial Unicode MS" w:hAnsi="Times New Roman" w:cs="Times New Roman"/>
          <w:color w:val="000000"/>
          <w:sz w:val="24"/>
          <w:szCs w:val="24"/>
          <w:lang w:eastAsia="ru-RU" w:bidi="ru-RU"/>
        </w:rPr>
        <w:t xml:space="preserve"> Игры-соревнования развивают чувства коллектива, ответственности за себя и других, стремление к победе. Очень любят мои ученики решать задачи в стихах, задания на смекалку.</w:t>
      </w:r>
    </w:p>
    <w:p w:rsidR="001A37BE" w:rsidRPr="00F41617" w:rsidRDefault="001A37BE" w:rsidP="00A73C8E">
      <w:pPr>
        <w:pStyle w:val="22"/>
        <w:shd w:val="clear" w:color="auto" w:fill="auto"/>
        <w:spacing w:after="236"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С первого класса обучаю детей планированию работы на уроке, определению последовательности нашей работы. Как учитель я только предлагаю, по какому плану может пойти урок. Учу детей анализировать предложенный учебный материал, выбирать те задания, которые будут способствовать достижению поставленной цели, определять их место на уроке.</w:t>
      </w:r>
    </w:p>
    <w:p w:rsidR="001A37BE" w:rsidRPr="00F41617" w:rsidRDefault="001A37BE" w:rsidP="00A73C8E">
      <w:pPr>
        <w:pStyle w:val="22"/>
        <w:shd w:val="clear" w:color="auto" w:fill="auto"/>
        <w:spacing w:after="0" w:line="276" w:lineRule="auto"/>
        <w:ind w:firstLine="46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Так, проходя закрепление изученного по теме «Числа от 1 до 10. Число 0» я использую интерактивный плакат, созданный в программе </w:t>
      </w:r>
      <w:r w:rsidRPr="00F41617">
        <w:rPr>
          <w:rFonts w:ascii="Times New Roman" w:eastAsia="Arial Unicode MS" w:hAnsi="Times New Roman" w:cs="Times New Roman"/>
          <w:color w:val="000000"/>
          <w:sz w:val="24"/>
          <w:szCs w:val="24"/>
          <w:lang w:val="en-US" w:bidi="en-US"/>
        </w:rPr>
        <w:t>Power</w:t>
      </w:r>
      <w:r w:rsidRPr="00F41617">
        <w:rPr>
          <w:rFonts w:ascii="Times New Roman" w:eastAsia="Arial Unicode MS" w:hAnsi="Times New Roman" w:cs="Times New Roman"/>
          <w:color w:val="000000"/>
          <w:sz w:val="24"/>
          <w:szCs w:val="24"/>
          <w:lang w:bidi="en-US"/>
        </w:rPr>
        <w:t xml:space="preserve"> </w:t>
      </w:r>
      <w:r w:rsidRPr="00F41617">
        <w:rPr>
          <w:rFonts w:ascii="Times New Roman" w:eastAsia="Arial Unicode MS" w:hAnsi="Times New Roman" w:cs="Times New Roman"/>
          <w:color w:val="000000"/>
          <w:sz w:val="24"/>
          <w:szCs w:val="24"/>
          <w:lang w:val="en-US" w:bidi="en-US"/>
        </w:rPr>
        <w:t>Point</w:t>
      </w:r>
      <w:r w:rsidRPr="00F41617">
        <w:rPr>
          <w:rFonts w:ascii="Times New Roman" w:eastAsia="Arial Unicode MS" w:hAnsi="Times New Roman" w:cs="Times New Roman"/>
          <w:color w:val="000000"/>
          <w:sz w:val="24"/>
          <w:szCs w:val="24"/>
          <w:lang w:bidi="en-US"/>
        </w:rPr>
        <w:t>.</w:t>
      </w:r>
    </w:p>
    <w:p w:rsidR="001A37BE" w:rsidRPr="00F41617" w:rsidRDefault="001A37BE" w:rsidP="00F41617">
      <w:pPr>
        <w:pStyle w:val="22"/>
        <w:shd w:val="clear" w:color="auto" w:fill="auto"/>
        <w:spacing w:after="0"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Рассмотрите слайд. Назовите тему урока. Определите последовательность нашей работы. Выберите те задания, которые будут способствовать достижению поставленной цели.</w:t>
      </w:r>
    </w:p>
    <w:p w:rsidR="001A37BE" w:rsidRPr="00F41617" w:rsidRDefault="001A37BE" w:rsidP="00A73C8E">
      <w:pPr>
        <w:pStyle w:val="a4"/>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Таким образом, я как учитель только предполагаю, по какому плану пройдёт урок. Но</w:t>
      </w:r>
      <w:r w:rsidR="00A73C8E">
        <w:rPr>
          <w:rFonts w:ascii="Times New Roman" w:eastAsia="Arial Unicode MS" w:hAnsi="Times New Roman" w:cs="Times New Roman"/>
          <w:color w:val="000000"/>
          <w:sz w:val="24"/>
          <w:szCs w:val="24"/>
          <w:lang w:eastAsia="ru-RU" w:bidi="ru-RU"/>
        </w:rPr>
        <w:t xml:space="preserve"> </w:t>
      </w:r>
      <w:r w:rsidRPr="00F41617">
        <w:rPr>
          <w:rFonts w:ascii="Times New Roman" w:eastAsia="Arial Unicode MS" w:hAnsi="Times New Roman" w:cs="Times New Roman"/>
          <w:color w:val="000000"/>
          <w:sz w:val="24"/>
          <w:szCs w:val="24"/>
          <w:lang w:eastAsia="ru-RU" w:bidi="ru-RU"/>
        </w:rPr>
        <w:t>главными деятелями на уроке даже на этапе планирования становятся учащиеся.</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proofErr w:type="spellStart"/>
      <w:r w:rsidRPr="00F41617">
        <w:rPr>
          <w:rFonts w:ascii="Times New Roman" w:eastAsia="Arial Unicode MS" w:hAnsi="Times New Roman" w:cs="Times New Roman"/>
          <w:color w:val="000000"/>
          <w:sz w:val="24"/>
          <w:szCs w:val="24"/>
          <w:lang w:eastAsia="ru-RU" w:bidi="ru-RU"/>
        </w:rPr>
        <w:t>Деятельностный</w:t>
      </w:r>
      <w:proofErr w:type="spellEnd"/>
      <w:r w:rsidRPr="00F41617">
        <w:rPr>
          <w:rFonts w:ascii="Times New Roman" w:eastAsia="Arial Unicode MS" w:hAnsi="Times New Roman" w:cs="Times New Roman"/>
          <w:color w:val="000000"/>
          <w:sz w:val="24"/>
          <w:szCs w:val="24"/>
          <w:lang w:eastAsia="ru-RU" w:bidi="ru-RU"/>
        </w:rPr>
        <w:t xml:space="preserve"> метод позволяет вести поиск истины в форме диалога. Дети включаются в активную работу, каждый хочет высказаться, не бывает </w:t>
      </w:r>
      <w:proofErr w:type="gramStart"/>
      <w:r w:rsidRPr="00F41617">
        <w:rPr>
          <w:rFonts w:ascii="Times New Roman" w:eastAsia="Arial Unicode MS" w:hAnsi="Times New Roman" w:cs="Times New Roman"/>
          <w:color w:val="000000"/>
          <w:sz w:val="24"/>
          <w:szCs w:val="24"/>
          <w:lang w:eastAsia="ru-RU" w:bidi="ru-RU"/>
        </w:rPr>
        <w:t>равнодушных</w:t>
      </w:r>
      <w:proofErr w:type="gramEnd"/>
      <w:r w:rsidRPr="00F41617">
        <w:rPr>
          <w:rFonts w:ascii="Times New Roman" w:eastAsia="Arial Unicode MS" w:hAnsi="Times New Roman" w:cs="Times New Roman"/>
          <w:color w:val="000000"/>
          <w:sz w:val="24"/>
          <w:szCs w:val="24"/>
          <w:lang w:eastAsia="ru-RU" w:bidi="ru-RU"/>
        </w:rPr>
        <w:t>. А я выслушиваю все мнения с большим интересом. Обсуждая в диалоге вопросы, дети сами решают проблему, делают выводы. Я только немного направляю их, подвожу к открытию нового знания. После обсуждения подвожу итог, знакомлю с правильной терминологией, вместе с ребятами составляем алгоритм действий.</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Очень важным при организации практической работы я считаю научить ребят работать в парах, группах, научить выслушивать мнение других, высказывать своё, а также делать выводы. Работа в паре имеет большое значение для формирования всех видов универсальных учебных действий: личностных, регулятивных, познавательных</w:t>
      </w:r>
      <w:proofErr w:type="gramStart"/>
      <w:r w:rsidRPr="00F41617">
        <w:rPr>
          <w:rFonts w:ascii="Times New Roman" w:eastAsia="Arial Unicode MS" w:hAnsi="Times New Roman" w:cs="Times New Roman"/>
          <w:color w:val="000000"/>
          <w:sz w:val="24"/>
          <w:szCs w:val="24"/>
          <w:lang w:eastAsia="ru-RU" w:bidi="ru-RU"/>
        </w:rPr>
        <w:t xml:space="preserve"> ,</w:t>
      </w:r>
      <w:proofErr w:type="gramEnd"/>
      <w:r w:rsidRPr="00F41617">
        <w:rPr>
          <w:rFonts w:ascii="Times New Roman" w:eastAsia="Arial Unicode MS" w:hAnsi="Times New Roman" w:cs="Times New Roman"/>
          <w:color w:val="000000"/>
          <w:sz w:val="24"/>
          <w:szCs w:val="24"/>
          <w:lang w:eastAsia="ru-RU" w:bidi="ru-RU"/>
        </w:rPr>
        <w:t xml:space="preserve"> коммуникативных. Но прежде чем ввести этот вид деятельности, в первом классе я провела воспитательную работу на классных часах «Ты и твои товарищи на уроке», «Учимся работать дружно», где мы изучили основные правила работы в паре. В начале школьного обучения дети еще не умеют работать совместно. И для формирования готовности детей к совместной работе на классных часах я использовала следующие упражнения:</w:t>
      </w:r>
    </w:p>
    <w:p w:rsidR="001A37BE" w:rsidRPr="00F41617" w:rsidRDefault="001A37BE" w:rsidP="00F41617">
      <w:pPr>
        <w:pStyle w:val="22"/>
        <w:shd w:val="clear" w:color="auto" w:fill="auto"/>
        <w:spacing w:after="0"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«Зеркало». Один участник делает какие-то движения, второй старается одновременно и точно их повторить, затем участники меняются ролями.</w:t>
      </w:r>
    </w:p>
    <w:p w:rsidR="001A37BE" w:rsidRPr="00F41617" w:rsidRDefault="001A37BE" w:rsidP="00F41617">
      <w:pPr>
        <w:pStyle w:val="22"/>
        <w:shd w:val="clear" w:color="auto" w:fill="auto"/>
        <w:spacing w:after="0"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«Попугай». Один говорит (например, времена года или дни недели в случайном порядке), второй как можно быстрее повторяет, затем участники меняются ролями.</w:t>
      </w:r>
    </w:p>
    <w:p w:rsidR="001A37BE" w:rsidRPr="00F41617" w:rsidRDefault="001A37BE" w:rsidP="00F41617">
      <w:pPr>
        <w:pStyle w:val="22"/>
        <w:shd w:val="clear" w:color="auto" w:fill="auto"/>
        <w:spacing w:after="244"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«Разминка пальчиков». </w:t>
      </w:r>
      <w:proofErr w:type="gramStart"/>
      <w:r w:rsidRPr="00F41617">
        <w:rPr>
          <w:rFonts w:ascii="Times New Roman" w:eastAsia="Arial Unicode MS" w:hAnsi="Times New Roman" w:cs="Times New Roman"/>
          <w:color w:val="000000"/>
          <w:sz w:val="24"/>
          <w:szCs w:val="24"/>
          <w:lang w:eastAsia="ru-RU" w:bidi="ru-RU"/>
        </w:rPr>
        <w:t xml:space="preserve">Соприкасаемся пальчиком с соседом по парте и говорим: желаю </w:t>
      </w:r>
      <w:r w:rsidRPr="00F41617">
        <w:rPr>
          <w:rFonts w:ascii="Times New Roman" w:eastAsia="Arial Unicode MS" w:hAnsi="Times New Roman" w:cs="Times New Roman"/>
          <w:color w:val="000000"/>
          <w:sz w:val="24"/>
          <w:szCs w:val="24"/>
          <w:lang w:eastAsia="ru-RU" w:bidi="ru-RU"/>
        </w:rPr>
        <w:lastRenderedPageBreak/>
        <w:t>(большой), успеха (указательный), большого (средний), во всем (безымянный) и везде (мизинец).</w:t>
      </w:r>
      <w:proofErr w:type="gramEnd"/>
      <w:r w:rsidRPr="00F41617">
        <w:rPr>
          <w:rFonts w:ascii="Times New Roman" w:eastAsia="Arial Unicode MS" w:hAnsi="Times New Roman" w:cs="Times New Roman"/>
          <w:color w:val="000000"/>
          <w:sz w:val="24"/>
          <w:szCs w:val="24"/>
          <w:lang w:eastAsia="ru-RU" w:bidi="ru-RU"/>
        </w:rPr>
        <w:t xml:space="preserve"> Здравствуй (вся ладонь).</w:t>
      </w:r>
    </w:p>
    <w:p w:rsidR="001A37BE" w:rsidRPr="00F41617" w:rsidRDefault="001A37BE" w:rsidP="00A73C8E">
      <w:pPr>
        <w:pStyle w:val="22"/>
        <w:shd w:val="clear" w:color="auto" w:fill="auto"/>
        <w:spacing w:after="236"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Самое главное при работе в группе - умение слушать партнера и слышать то, что он говорит. Это умение будет развиваться в течение всего времени работы в паре. Его нельзя сформировать заранее. Вот какое упражнение я использую для этого: на первую парту каждого варианта выдается карточка со стишком, пословицей, правилом и т. д. Ученики на первой парте читают и запоминают запись, затем по сигналу </w:t>
      </w:r>
      <w:proofErr w:type="gramStart"/>
      <w:r w:rsidRPr="00F41617">
        <w:rPr>
          <w:rFonts w:ascii="Times New Roman" w:eastAsia="Arial Unicode MS" w:hAnsi="Times New Roman" w:cs="Times New Roman"/>
          <w:color w:val="000000"/>
          <w:sz w:val="24"/>
          <w:szCs w:val="24"/>
          <w:lang w:eastAsia="ru-RU" w:bidi="ru-RU"/>
        </w:rPr>
        <w:t>поворачиваются</w:t>
      </w:r>
      <w:proofErr w:type="gramEnd"/>
      <w:r w:rsidRPr="00F41617">
        <w:rPr>
          <w:rFonts w:ascii="Times New Roman" w:eastAsia="Arial Unicode MS" w:hAnsi="Times New Roman" w:cs="Times New Roman"/>
          <w:color w:val="000000"/>
          <w:sz w:val="24"/>
          <w:szCs w:val="24"/>
          <w:lang w:eastAsia="ru-RU" w:bidi="ru-RU"/>
        </w:rPr>
        <w:t xml:space="preserve"> назад и проговаривают фразу соседу на второй парте. И так далее до конца ряда. Ученик на последней парте произносит фразу вслух.</w:t>
      </w:r>
    </w:p>
    <w:p w:rsidR="001A37BE" w:rsidRPr="00F41617" w:rsidRDefault="001A37BE" w:rsidP="00A73C8E">
      <w:pPr>
        <w:pStyle w:val="22"/>
        <w:shd w:val="clear" w:color="auto" w:fill="auto"/>
        <w:spacing w:after="244"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Чтобы образовать группу, дети, сидящие за первой партой, просто оборачиваются к тем, кто сидит за второй партой и так далее. Но надо не забывать, что наиболее продуктивно работают пары, не сильно отличающиеся по степени уровня (высокий - средний, средний - низкий). Неэффективны пары из двух слабых учеников - им нечем обмениваться друг с другом. И уж точно учителю надо регулировать уровень шума в классе, работу в группах. Например, у меня в классе группы используют цветовые сигналы: зелёный - работу выполнили, красный - просим помощи</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При проверке какого-то задания у доски я предлагаю детям в группах самим выбрать, кто будет записывать, кто будет подсказывать. Затем сами учащиеся делают выводы по группам. Дети чаще всего оценивают субъективно. Дружит с Магомедом, нравится Магомед, значит его ответ лучший. Учу делать объективную оценку. При этом учу </w:t>
      </w:r>
      <w:proofErr w:type="gramStart"/>
      <w:r w:rsidRPr="00F41617">
        <w:rPr>
          <w:rFonts w:ascii="Times New Roman" w:eastAsia="Arial Unicode MS" w:hAnsi="Times New Roman" w:cs="Times New Roman"/>
          <w:color w:val="000000"/>
          <w:sz w:val="24"/>
          <w:szCs w:val="24"/>
          <w:lang w:eastAsia="ru-RU" w:bidi="ru-RU"/>
        </w:rPr>
        <w:t>отмечать</w:t>
      </w:r>
      <w:proofErr w:type="gramEnd"/>
      <w:r w:rsidRPr="00F41617">
        <w:rPr>
          <w:rFonts w:ascii="Times New Roman" w:eastAsia="Arial Unicode MS" w:hAnsi="Times New Roman" w:cs="Times New Roman"/>
          <w:color w:val="000000"/>
          <w:sz w:val="24"/>
          <w:szCs w:val="24"/>
          <w:lang w:eastAsia="ru-RU" w:bidi="ru-RU"/>
        </w:rPr>
        <w:t xml:space="preserve"> прежде всего положительное в ответе, а об отрицательном говорить тактично, в форме пожеланий. Я не возражаю против оценивания ответов аплодисментами, а ребята уже по громкости аплодисментов делают выводы: кому громче аплодировали, тот ответ лучший. При такой организации работы дети приучаются внимательно слушать </w:t>
      </w:r>
      <w:proofErr w:type="gramStart"/>
      <w:r w:rsidRPr="00F41617">
        <w:rPr>
          <w:rFonts w:ascii="Times New Roman" w:eastAsia="Arial Unicode MS" w:hAnsi="Times New Roman" w:cs="Times New Roman"/>
          <w:color w:val="000000"/>
          <w:sz w:val="24"/>
          <w:szCs w:val="24"/>
          <w:lang w:eastAsia="ru-RU" w:bidi="ru-RU"/>
        </w:rPr>
        <w:t>говорящего</w:t>
      </w:r>
      <w:proofErr w:type="gramEnd"/>
      <w:r w:rsidRPr="00F41617">
        <w:rPr>
          <w:rFonts w:ascii="Times New Roman" w:eastAsia="Arial Unicode MS" w:hAnsi="Times New Roman" w:cs="Times New Roman"/>
          <w:color w:val="000000"/>
          <w:sz w:val="24"/>
          <w:szCs w:val="24"/>
          <w:lang w:eastAsia="ru-RU" w:bidi="ru-RU"/>
        </w:rPr>
        <w:t>. Учу ребят вести диалог друг с другом и с учителем.</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Для проверки практической работы на уроках мои ученики используют различные формы самоконтроля и взаимоконтроля. Этому нужно учить с самого начала обучения, тогда все ребята научатся давать объективную оценку своей работе.</w:t>
      </w:r>
    </w:p>
    <w:p w:rsidR="001A37BE" w:rsidRPr="00F41617" w:rsidRDefault="001A37BE" w:rsidP="00A73C8E">
      <w:pPr>
        <w:pStyle w:val="a4"/>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Большое значение уделяю размышлениям учащихся о том, что им было сделать</w:t>
      </w:r>
    </w:p>
    <w:p w:rsidR="001A37BE" w:rsidRPr="00F41617" w:rsidRDefault="001A37BE" w:rsidP="00F41617">
      <w:pPr>
        <w:pStyle w:val="a4"/>
        <w:shd w:val="clear" w:color="auto" w:fill="auto"/>
        <w:spacing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затруднительно, а в чём они не испытали трудности и почему, то есть рефлексии учащихся.</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Рефлексия это как бы разговор ученика с самим собой. Рефлексию осуществляю на разных этапах урока. Например, на этапе планирования </w:t>
      </w:r>
      <w:proofErr w:type="gramStart"/>
      <w:r w:rsidRPr="00F41617">
        <w:rPr>
          <w:rFonts w:ascii="Times New Roman" w:eastAsia="Arial Unicode MS" w:hAnsi="Times New Roman" w:cs="Times New Roman"/>
          <w:color w:val="000000"/>
          <w:sz w:val="24"/>
          <w:szCs w:val="24"/>
          <w:lang w:eastAsia="ru-RU" w:bidi="ru-RU"/>
        </w:rPr>
        <w:t>деятельности</w:t>
      </w:r>
      <w:proofErr w:type="gramEnd"/>
      <w:r w:rsidRPr="00F41617">
        <w:rPr>
          <w:rFonts w:ascii="Times New Roman" w:eastAsia="Arial Unicode MS" w:hAnsi="Times New Roman" w:cs="Times New Roman"/>
          <w:color w:val="000000"/>
          <w:sz w:val="24"/>
          <w:szCs w:val="24"/>
          <w:lang w:eastAsia="ru-RU" w:bidi="ru-RU"/>
        </w:rPr>
        <w:t xml:space="preserve"> на уроке можно задать вопросы: С чего вы начнёте? Что предполагаете поставить вторым этапом? Перед началом работы в парах можно задать вопрос: Как поможет вам работа в парах? На завершающем этапе можно спросить: Что дала вам работа в парах? Какие трудности вы встретили? Как с ними справиться? Что нового узнали на уроке? Каким образом можно использовать полученные знания в жизни?</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Обучать рефлексии нужно с первых дней обучения. Существует много различных методик. Я использовала курс Т.А. </w:t>
      </w:r>
      <w:proofErr w:type="spellStart"/>
      <w:r w:rsidRPr="00F41617">
        <w:rPr>
          <w:rFonts w:ascii="Times New Roman" w:eastAsia="Arial Unicode MS" w:hAnsi="Times New Roman" w:cs="Times New Roman"/>
          <w:color w:val="000000"/>
          <w:sz w:val="24"/>
          <w:szCs w:val="24"/>
          <w:lang w:eastAsia="ru-RU" w:bidi="ru-RU"/>
        </w:rPr>
        <w:t>Цукерман</w:t>
      </w:r>
      <w:proofErr w:type="spellEnd"/>
      <w:r w:rsidRPr="00F41617">
        <w:rPr>
          <w:rFonts w:ascii="Times New Roman" w:eastAsia="Arial Unicode MS" w:hAnsi="Times New Roman" w:cs="Times New Roman"/>
          <w:color w:val="000000"/>
          <w:sz w:val="24"/>
          <w:szCs w:val="24"/>
          <w:lang w:eastAsia="ru-RU" w:bidi="ru-RU"/>
        </w:rPr>
        <w:t xml:space="preserve"> "Введение в школьную жизнь".</w:t>
      </w:r>
    </w:p>
    <w:p w:rsidR="001A37BE" w:rsidRPr="00F41617" w:rsidRDefault="001A37BE" w:rsidP="00F41617">
      <w:pPr>
        <w:pStyle w:val="22"/>
        <w:shd w:val="clear" w:color="auto" w:fill="auto"/>
        <w:spacing w:after="272"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Готовясь работать по новым стандартам и изучая инновационные технологии, методы и приёмы, я поняла, что некоторые из них я применяла в своей деятельности и раньше, хотя </w:t>
      </w:r>
      <w:r w:rsidRPr="00F41617">
        <w:rPr>
          <w:rFonts w:ascii="Times New Roman" w:eastAsia="Arial Unicode MS" w:hAnsi="Times New Roman" w:cs="Times New Roman"/>
          <w:color w:val="000000"/>
          <w:sz w:val="24"/>
          <w:szCs w:val="24"/>
          <w:lang w:eastAsia="ru-RU" w:bidi="ru-RU"/>
        </w:rPr>
        <w:lastRenderedPageBreak/>
        <w:t>и не называла их так. Например «Кластер». Раньше этот приём я называла просто составлением схемы. 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Этот приём можно прекрасно использовать на всех этапах урока. Лично я чаще всего использую на этапе рефлексии. Работу эту каждый ребёнок может вести индивидуально, а можно в группах, Можно по всей теме, а можно по отдельным смысловым блокам.</w:t>
      </w:r>
    </w:p>
    <w:p w:rsidR="001A37BE" w:rsidRPr="00F41617" w:rsidRDefault="001A37BE" w:rsidP="00A73C8E">
      <w:pPr>
        <w:pStyle w:val="22"/>
        <w:shd w:val="clear" w:color="auto" w:fill="auto"/>
        <w:spacing w:after="226"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Считаю кластер доступным и эффективным приёмом в начальных классах.</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Для формирования </w:t>
      </w:r>
      <w:proofErr w:type="gramStart"/>
      <w:r w:rsidRPr="00F41617">
        <w:rPr>
          <w:rFonts w:ascii="Times New Roman" w:eastAsia="Arial Unicode MS" w:hAnsi="Times New Roman" w:cs="Times New Roman"/>
          <w:color w:val="000000"/>
          <w:sz w:val="24"/>
          <w:szCs w:val="24"/>
          <w:lang w:eastAsia="ru-RU" w:bidi="ru-RU"/>
        </w:rPr>
        <w:t>регулятивных</w:t>
      </w:r>
      <w:proofErr w:type="gramEnd"/>
      <w:r w:rsidRPr="00F41617">
        <w:rPr>
          <w:rFonts w:ascii="Times New Roman" w:eastAsia="Arial Unicode MS" w:hAnsi="Times New Roman" w:cs="Times New Roman"/>
          <w:color w:val="000000"/>
          <w:sz w:val="24"/>
          <w:szCs w:val="24"/>
          <w:lang w:eastAsia="ru-RU" w:bidi="ru-RU"/>
        </w:rPr>
        <w:t xml:space="preserve"> УУД часто и с большой результативностью использую приём «Мозговой штурм». Этот приём использую при каком-то затруднении, когда дети высказывают любые свои мнения, что помогает найти выход. Почти ни один урок без этого приёма не обходится.</w:t>
      </w:r>
    </w:p>
    <w:p w:rsidR="001A37BE" w:rsidRPr="00F41617" w:rsidRDefault="001A37BE" w:rsidP="00F41617">
      <w:pPr>
        <w:pStyle w:val="22"/>
        <w:shd w:val="clear" w:color="auto" w:fill="auto"/>
        <w:spacing w:after="0"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Приём «актуальность» я называла ранее просто возникновением проблемной ситуации. Применение этого приёма связано с пониманием практической значимости знаний, возможностью использовать эти знания в жизни. Например, в 1-ом классе на уроке математики дети при тренировке в решении примеров на сложение без перехода через десяток затрудняются решить пример на сложение однозначных чисел с переходом через десяток.</w:t>
      </w:r>
    </w:p>
    <w:p w:rsidR="001A37BE" w:rsidRPr="00F41617" w:rsidRDefault="001A37BE" w:rsidP="00F41617">
      <w:pPr>
        <w:pStyle w:val="22"/>
        <w:numPr>
          <w:ilvl w:val="0"/>
          <w:numId w:val="1"/>
        </w:numPr>
        <w:shd w:val="clear" w:color="auto" w:fill="auto"/>
        <w:tabs>
          <w:tab w:val="left" w:pos="193"/>
        </w:tabs>
        <w:spacing w:after="0"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Почему вы не можете решить этот пример?</w:t>
      </w:r>
    </w:p>
    <w:p w:rsidR="001A37BE" w:rsidRPr="00F41617" w:rsidRDefault="001A37BE" w:rsidP="00F41617">
      <w:pPr>
        <w:pStyle w:val="22"/>
        <w:numPr>
          <w:ilvl w:val="0"/>
          <w:numId w:val="1"/>
        </w:numPr>
        <w:shd w:val="clear" w:color="auto" w:fill="auto"/>
        <w:tabs>
          <w:tab w:val="left" w:pos="193"/>
        </w:tabs>
        <w:spacing w:line="276" w:lineRule="auto"/>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Чем же мы сегодня будем заниматься?</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Этот приём позволяет формировать </w:t>
      </w:r>
      <w:proofErr w:type="gramStart"/>
      <w:r w:rsidRPr="00F41617">
        <w:rPr>
          <w:rFonts w:ascii="Times New Roman" w:eastAsia="Arial Unicode MS" w:hAnsi="Times New Roman" w:cs="Times New Roman"/>
          <w:color w:val="000000"/>
          <w:sz w:val="24"/>
          <w:szCs w:val="24"/>
          <w:lang w:eastAsia="ru-RU" w:bidi="ru-RU"/>
        </w:rPr>
        <w:t>познавательные</w:t>
      </w:r>
      <w:proofErr w:type="gramEnd"/>
      <w:r w:rsidRPr="00F41617">
        <w:rPr>
          <w:rFonts w:ascii="Times New Roman" w:eastAsia="Arial Unicode MS" w:hAnsi="Times New Roman" w:cs="Times New Roman"/>
          <w:color w:val="000000"/>
          <w:sz w:val="24"/>
          <w:szCs w:val="24"/>
          <w:lang w:eastAsia="ru-RU" w:bidi="ru-RU"/>
        </w:rPr>
        <w:t xml:space="preserve"> УУД. Подобные инновационные приёмы помогают формировать УУД учащихся. И их достаточно много, выбор есть.</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Несколько слов о качественной оценке учителя. Я использую такие словесные оценки как «самый умный на этом уроке», «самый догадливый», «самый активный», «самый вежливый», «лучший помощник учителя» и т. д. Ребёнок от таких слов на седьмом небе от счастья. Так складывается ситуация успеха у тех ребят, которые далеко не отличники. Такая качественная оценка стимулирует к деятельности.</w:t>
      </w:r>
    </w:p>
    <w:p w:rsidR="001A37BE" w:rsidRPr="00F41617" w:rsidRDefault="001A37BE" w:rsidP="00A73C8E">
      <w:pPr>
        <w:pStyle w:val="22"/>
        <w:shd w:val="clear" w:color="auto" w:fill="auto"/>
        <w:spacing w:after="0"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Мой многолетний опыт работы в начальных классах говорит о том, что жизнь младшего школьника напрямую связана с эмоциями, поэтому для них личностно значимо лишь то, что вызывает положительную эмоциональную реакцию. Те новые знания, которые они сами строят, вызывают удивление, радость, даже восторг от самостоятельных побед. Китайская мудрость гласит «Я слышу - я забываю, я вижу - я запоминаю, я делаю - я усваиваю». Поэтому часто использую в своей работе исследование, опыт, практические работы, чтобы ребенок сам экспериментальным путем добыл новое знание. Я требую от своих учеников интеллектуальных усилий, продуктивных действий. Но и не забываю о необходимости атмосферы доверия, доброжелательности, позволяющей по-настоящему «раскрыться» и поверить в свои силы каждому ученику. Я стараюсь добиться того, чтобы каждый мой ученик не боялся, а наоборот, стремился высказать своё мнение, и, с другой стороны, с уважением относился бы к мнениям своих товарищей. У меня давно уже есть ответ на главный вопрос, для чего я учу детей. Для того</w:t>
      </w:r>
      <w:proofErr w:type="gramStart"/>
      <w:r w:rsidRPr="00F41617">
        <w:rPr>
          <w:rFonts w:ascii="Times New Roman" w:eastAsia="Arial Unicode MS" w:hAnsi="Times New Roman" w:cs="Times New Roman"/>
          <w:color w:val="000000"/>
          <w:sz w:val="24"/>
          <w:szCs w:val="24"/>
          <w:lang w:eastAsia="ru-RU" w:bidi="ru-RU"/>
        </w:rPr>
        <w:t>,</w:t>
      </w:r>
      <w:proofErr w:type="gramEnd"/>
      <w:r w:rsidRPr="00F41617">
        <w:rPr>
          <w:rFonts w:ascii="Times New Roman" w:eastAsia="Arial Unicode MS" w:hAnsi="Times New Roman" w:cs="Times New Roman"/>
          <w:color w:val="000000"/>
          <w:sz w:val="24"/>
          <w:szCs w:val="24"/>
          <w:lang w:eastAsia="ru-RU" w:bidi="ru-RU"/>
        </w:rPr>
        <w:t xml:space="preserve"> чтобы они стали успешными в жизни.</w:t>
      </w:r>
    </w:p>
    <w:p w:rsidR="001A37BE" w:rsidRPr="00F41617" w:rsidRDefault="001A37BE" w:rsidP="00F41617">
      <w:pPr>
        <w:jc w:val="both"/>
        <w:rPr>
          <w:rFonts w:ascii="Times New Roman" w:hAnsi="Times New Roman" w:cs="Times New Roman"/>
          <w:sz w:val="24"/>
          <w:szCs w:val="24"/>
        </w:rPr>
      </w:pP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Раньше я организовывала деятельность детей по выполнению заданий из учебника, а сейчас - по поиску, обработке информации, обобщению способов действия, постановке учебной задачи и т. д. Дети могут самостоятельно приобретать знания, умения и навыки, умеют применять знания на практике, способны действовать в нестандартных ситуациях. Учащиеся 3-4 классов с большим удовольствием готовят дополнительные сообщения к </w:t>
      </w:r>
      <w:proofErr w:type="spellStart"/>
      <w:r w:rsidRPr="00F41617">
        <w:rPr>
          <w:rFonts w:ascii="Times New Roman" w:eastAsia="Arial Unicode MS" w:hAnsi="Times New Roman" w:cs="Times New Roman"/>
          <w:color w:val="000000"/>
          <w:sz w:val="24"/>
          <w:szCs w:val="24"/>
          <w:lang w:eastAsia="ru-RU" w:bidi="ru-RU"/>
        </w:rPr>
        <w:t>урокам</w:t>
      </w:r>
      <w:proofErr w:type="gramStart"/>
      <w:r w:rsidRPr="00F41617">
        <w:rPr>
          <w:rFonts w:ascii="Times New Roman" w:eastAsia="Arial Unicode MS" w:hAnsi="Times New Roman" w:cs="Times New Roman"/>
          <w:color w:val="000000"/>
          <w:sz w:val="24"/>
          <w:szCs w:val="24"/>
          <w:lang w:eastAsia="ru-RU" w:bidi="ru-RU"/>
        </w:rPr>
        <w:t>.Я</w:t>
      </w:r>
      <w:proofErr w:type="spellEnd"/>
      <w:proofErr w:type="gramEnd"/>
      <w:r w:rsidRPr="00F41617">
        <w:rPr>
          <w:rFonts w:ascii="Times New Roman" w:eastAsia="Arial Unicode MS" w:hAnsi="Times New Roman" w:cs="Times New Roman"/>
          <w:color w:val="000000"/>
          <w:sz w:val="24"/>
          <w:szCs w:val="24"/>
          <w:lang w:eastAsia="ru-RU" w:bidi="ru-RU"/>
        </w:rPr>
        <w:t xml:space="preserve"> как учитель призвана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 Поэтому в новых условиях мне просто необходимо совершенствовать педагогические технологии, методы, приёмы и средства обучения, пользоваться инновациями в учебном процессе. Информационно-коммуникационные технологии занимают важное место в моей профессиональной деятельности. Необходимость применения средств ИКТ диктуется возрастными особенностями учащихся, ведь младшие школьники испытывают потребность в наглядной демонстрации учебного материала, процессов и явлений. Организовать подлинно исследовательскую, творческую, самостоятельную деятельность позволяет метод проектов.</w:t>
      </w:r>
    </w:p>
    <w:p w:rsidR="001A37BE" w:rsidRPr="00F41617" w:rsidRDefault="001A37BE" w:rsidP="00A73C8E">
      <w:pPr>
        <w:pStyle w:val="22"/>
        <w:shd w:val="clear" w:color="auto" w:fill="auto"/>
        <w:spacing w:line="276" w:lineRule="auto"/>
        <w:ind w:firstLine="708"/>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 xml:space="preserve">Проектный подход может быть применён к изучению любой школьной дисциплины и очень эффективен, ведь ученики открывают для себя новые факты, а не получают их от учителя в готовом виде. Технология </w:t>
      </w:r>
      <w:proofErr w:type="spellStart"/>
      <w:r w:rsidRPr="00F41617">
        <w:rPr>
          <w:rFonts w:ascii="Times New Roman" w:eastAsia="Arial Unicode MS" w:hAnsi="Times New Roman" w:cs="Times New Roman"/>
          <w:color w:val="000000"/>
          <w:sz w:val="24"/>
          <w:szCs w:val="24"/>
          <w:lang w:eastAsia="ru-RU" w:bidi="ru-RU"/>
        </w:rPr>
        <w:t>деятельностного</w:t>
      </w:r>
      <w:proofErr w:type="spellEnd"/>
      <w:r w:rsidRPr="00F41617">
        <w:rPr>
          <w:rFonts w:ascii="Times New Roman" w:eastAsia="Arial Unicode MS" w:hAnsi="Times New Roman" w:cs="Times New Roman"/>
          <w:color w:val="000000"/>
          <w:sz w:val="24"/>
          <w:szCs w:val="24"/>
          <w:lang w:eastAsia="ru-RU" w:bidi="ru-RU"/>
        </w:rPr>
        <w:t xml:space="preserve"> метода на уроках ориентирована на личностное развитие ребенка, где знания рассматриваются не как самоцель, а как средство развития мышления детей, их чувств и эмоций, творческих способностей и мотивов деятельности. Ученик не просто выполняет задание учителя - он учится учиться. Технология работы с </w:t>
      </w:r>
      <w:proofErr w:type="spellStart"/>
      <w:r w:rsidRPr="00F41617">
        <w:rPr>
          <w:rFonts w:ascii="Times New Roman" w:eastAsia="Arial Unicode MS" w:hAnsi="Times New Roman" w:cs="Times New Roman"/>
          <w:color w:val="000000"/>
          <w:sz w:val="24"/>
          <w:szCs w:val="24"/>
          <w:lang w:eastAsia="ru-RU" w:bidi="ru-RU"/>
        </w:rPr>
        <w:t>портфолио</w:t>
      </w:r>
      <w:proofErr w:type="spellEnd"/>
      <w:r w:rsidRPr="00F41617">
        <w:rPr>
          <w:rFonts w:ascii="Times New Roman" w:eastAsia="Arial Unicode MS" w:hAnsi="Times New Roman" w:cs="Times New Roman"/>
          <w:color w:val="000000"/>
          <w:sz w:val="24"/>
          <w:szCs w:val="24"/>
          <w:lang w:eastAsia="ru-RU" w:bidi="ru-RU"/>
        </w:rPr>
        <w:t xml:space="preserve"> — это способ фиксирования, накопления и оценки индивидуальных достижений учащихся. </w:t>
      </w:r>
      <w:proofErr w:type="spellStart"/>
      <w:r w:rsidRPr="00F41617">
        <w:rPr>
          <w:rFonts w:ascii="Times New Roman" w:eastAsia="Arial Unicode MS" w:hAnsi="Times New Roman" w:cs="Times New Roman"/>
          <w:color w:val="000000"/>
          <w:sz w:val="24"/>
          <w:szCs w:val="24"/>
          <w:lang w:eastAsia="ru-RU" w:bidi="ru-RU"/>
        </w:rPr>
        <w:t>Портфолио</w:t>
      </w:r>
      <w:proofErr w:type="spellEnd"/>
      <w:r w:rsidRPr="00F41617">
        <w:rPr>
          <w:rFonts w:ascii="Times New Roman" w:eastAsia="Arial Unicode MS" w:hAnsi="Times New Roman" w:cs="Times New Roman"/>
          <w:color w:val="000000"/>
          <w:sz w:val="24"/>
          <w:szCs w:val="24"/>
          <w:lang w:eastAsia="ru-RU" w:bidi="ru-RU"/>
        </w:rPr>
        <w:t xml:space="preserve"> помогает решать такие педагогические задачи, как поддерживание высокой учебной мотивации школьников, поощрение возможностей для самообучения, развития навыков рефлексивной и оценочной деятельности. Обучение в диалоге, работа в парах и группах, эвристическая беседа, деловые игры - эти интерактивные технологии обеспечивают самостоятельную познавательную и мыслительную деятельность на уроке. Ученик сам открывает путь к познанию. В этом случае усвоение знаний - результат его деятельности. Все эти технологии просто необходимы в работе учителя.</w:t>
      </w:r>
    </w:p>
    <w:p w:rsidR="001A37BE" w:rsidRPr="00F41617" w:rsidRDefault="001A37BE" w:rsidP="00A73C8E">
      <w:pPr>
        <w:pStyle w:val="22"/>
        <w:shd w:val="clear" w:color="auto" w:fill="auto"/>
        <w:spacing w:line="276" w:lineRule="auto"/>
        <w:ind w:firstLine="50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Работая с детьми, я всегда стараюсь широко использовать достижения современной науки, опыт учителей начальных классов других школ.</w:t>
      </w:r>
    </w:p>
    <w:p w:rsidR="001A37BE" w:rsidRPr="00F41617" w:rsidRDefault="001A37BE" w:rsidP="00F41617">
      <w:pPr>
        <w:pStyle w:val="22"/>
        <w:shd w:val="clear" w:color="auto" w:fill="auto"/>
        <w:spacing w:after="0" w:line="276" w:lineRule="auto"/>
        <w:ind w:firstLine="500"/>
        <w:jc w:val="both"/>
        <w:rPr>
          <w:rFonts w:ascii="Times New Roman" w:hAnsi="Times New Roman" w:cs="Times New Roman"/>
          <w:sz w:val="24"/>
          <w:szCs w:val="24"/>
        </w:rPr>
      </w:pPr>
      <w:r w:rsidRPr="00F41617">
        <w:rPr>
          <w:rFonts w:ascii="Times New Roman" w:eastAsia="Arial Unicode MS" w:hAnsi="Times New Roman" w:cs="Times New Roman"/>
          <w:color w:val="000000"/>
          <w:sz w:val="24"/>
          <w:szCs w:val="24"/>
          <w:lang w:eastAsia="ru-RU" w:bidi="ru-RU"/>
        </w:rPr>
        <w:t>Думаю, что многие проблемы, которые появляются в обучении, связаны в первую очередь с падением интереса к образованию в целом. Пути решения их вижу в применении новых технологий, а для этого необходима оснащённость школьников современными средствами обучения.</w:t>
      </w:r>
    </w:p>
    <w:p w:rsidR="001A37BE" w:rsidRPr="00F41617" w:rsidRDefault="001A37BE" w:rsidP="00F41617">
      <w:pPr>
        <w:jc w:val="both"/>
        <w:rPr>
          <w:rFonts w:ascii="Times New Roman" w:hAnsi="Times New Roman" w:cs="Times New Roman"/>
          <w:sz w:val="24"/>
          <w:szCs w:val="24"/>
        </w:rPr>
      </w:pPr>
    </w:p>
    <w:sectPr w:rsidR="001A37BE" w:rsidRPr="00F41617" w:rsidSect="006F4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63E"/>
    <w:multiLevelType w:val="multilevel"/>
    <w:tmpl w:val="8E7CD12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7BE"/>
    <w:rsid w:val="001A37BE"/>
    <w:rsid w:val="006E6D2A"/>
    <w:rsid w:val="006F44C0"/>
    <w:rsid w:val="00A73C8E"/>
    <w:rsid w:val="00C64431"/>
    <w:rsid w:val="00CA2AAA"/>
    <w:rsid w:val="00DD4C89"/>
    <w:rsid w:val="00F41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1A37BE"/>
    <w:rPr>
      <w:rFonts w:ascii="Times New Roman" w:eastAsia="Times New Roman" w:hAnsi="Times New Roman" w:cs="Times New Roman"/>
      <w:sz w:val="28"/>
      <w:szCs w:val="28"/>
      <w:shd w:val="clear" w:color="auto" w:fill="FFFFFF"/>
    </w:rPr>
  </w:style>
  <w:style w:type="paragraph" w:customStyle="1" w:styleId="20">
    <w:name w:val="Колонтитул (2)"/>
    <w:basedOn w:val="a"/>
    <w:link w:val="2"/>
    <w:rsid w:val="001A37BE"/>
    <w:pPr>
      <w:widowControl w:val="0"/>
      <w:shd w:val="clear" w:color="auto" w:fill="FFFFFF"/>
      <w:spacing w:after="60" w:line="0" w:lineRule="atLeast"/>
    </w:pPr>
    <w:rPr>
      <w:rFonts w:ascii="Times New Roman" w:eastAsia="Times New Roman" w:hAnsi="Times New Roman" w:cs="Times New Roman"/>
      <w:sz w:val="28"/>
      <w:szCs w:val="28"/>
    </w:rPr>
  </w:style>
  <w:style w:type="character" w:customStyle="1" w:styleId="21">
    <w:name w:val="Основной текст (2)_"/>
    <w:basedOn w:val="a0"/>
    <w:link w:val="22"/>
    <w:rsid w:val="001A37BE"/>
    <w:rPr>
      <w:sz w:val="20"/>
      <w:szCs w:val="20"/>
      <w:shd w:val="clear" w:color="auto" w:fill="FFFFFF"/>
    </w:rPr>
  </w:style>
  <w:style w:type="paragraph" w:customStyle="1" w:styleId="22">
    <w:name w:val="Основной текст (2)"/>
    <w:basedOn w:val="a"/>
    <w:link w:val="21"/>
    <w:rsid w:val="001A37BE"/>
    <w:pPr>
      <w:widowControl w:val="0"/>
      <w:shd w:val="clear" w:color="auto" w:fill="FFFFFF"/>
      <w:spacing w:after="240" w:line="240" w:lineRule="exact"/>
    </w:pPr>
    <w:rPr>
      <w:sz w:val="20"/>
      <w:szCs w:val="20"/>
    </w:rPr>
  </w:style>
  <w:style w:type="character" w:customStyle="1" w:styleId="a3">
    <w:name w:val="Колонтитул_"/>
    <w:basedOn w:val="a0"/>
    <w:link w:val="a4"/>
    <w:rsid w:val="001A37BE"/>
    <w:rPr>
      <w:sz w:val="20"/>
      <w:szCs w:val="20"/>
      <w:shd w:val="clear" w:color="auto" w:fill="FFFFFF"/>
    </w:rPr>
  </w:style>
  <w:style w:type="paragraph" w:customStyle="1" w:styleId="a4">
    <w:name w:val="Колонтитул"/>
    <w:basedOn w:val="a"/>
    <w:link w:val="a3"/>
    <w:rsid w:val="001A37BE"/>
    <w:pPr>
      <w:widowControl w:val="0"/>
      <w:shd w:val="clear" w:color="auto" w:fill="FFFFFF"/>
      <w:spacing w:after="0" w:line="245" w:lineRule="exact"/>
    </w:pPr>
    <w:rPr>
      <w:sz w:val="20"/>
      <w:szCs w:val="20"/>
    </w:rPr>
  </w:style>
  <w:style w:type="paragraph" w:styleId="a5">
    <w:name w:val="Balloon Text"/>
    <w:basedOn w:val="a"/>
    <w:link w:val="a6"/>
    <w:uiPriority w:val="99"/>
    <w:semiHidden/>
    <w:unhideWhenUsed/>
    <w:rsid w:val="00CA2A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2AAA"/>
    <w:rPr>
      <w:rFonts w:ascii="Tahoma" w:hAnsi="Tahoma" w:cs="Tahoma"/>
      <w:sz w:val="16"/>
      <w:szCs w:val="16"/>
    </w:rPr>
  </w:style>
  <w:style w:type="character" w:customStyle="1" w:styleId="a7">
    <w:name w:val="Подпись к таблице_"/>
    <w:basedOn w:val="a0"/>
    <w:link w:val="a8"/>
    <w:rsid w:val="00CA2AAA"/>
    <w:rPr>
      <w:rFonts w:ascii="Constantia" w:eastAsia="Constantia" w:hAnsi="Constantia" w:cs="Constantia"/>
      <w:i/>
      <w:iCs/>
      <w:spacing w:val="-10"/>
      <w:sz w:val="26"/>
      <w:szCs w:val="26"/>
      <w:shd w:val="clear" w:color="auto" w:fill="FFFFFF"/>
    </w:rPr>
  </w:style>
  <w:style w:type="paragraph" w:customStyle="1" w:styleId="a8">
    <w:name w:val="Подпись к таблице"/>
    <w:basedOn w:val="a"/>
    <w:link w:val="a7"/>
    <w:rsid w:val="00CA2AAA"/>
    <w:pPr>
      <w:widowControl w:val="0"/>
      <w:shd w:val="clear" w:color="auto" w:fill="FFFFFF"/>
      <w:spacing w:after="0" w:line="652" w:lineRule="exact"/>
      <w:jc w:val="both"/>
    </w:pPr>
    <w:rPr>
      <w:rFonts w:ascii="Constantia" w:eastAsia="Constantia" w:hAnsi="Constantia" w:cs="Constantia"/>
      <w:i/>
      <w:iCs/>
      <w:spacing w:val="-1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2752</Words>
  <Characters>15689</Characters>
  <Application>Microsoft Office Word</Application>
  <DocSecurity>0</DocSecurity>
  <Lines>130</Lines>
  <Paragraphs>36</Paragraphs>
  <ScaleCrop>false</ScaleCrop>
  <Company>Microsoft</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2021-03-31T09:11:00Z</dcterms:created>
  <dcterms:modified xsi:type="dcterms:W3CDTF">2021-03-31T09:11:00Z</dcterms:modified>
</cp:coreProperties>
</file>